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a208" w14:textId="a20a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529 шешімі. Ақтөбе облысының Әділет департаментінде 2020 жылғы 4 қарашада № 7578 болып тіркелді. Күші жойылды - Ақтөбе облысы Темір аудандық мәслихатының 2023 жылғы 11 мамырдағы № 29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11.05.2023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30 қазандағы № 529 шешіміне қосымша</w:t>
            </w:r>
          </w:p>
        </w:tc>
      </w:tr>
    </w:tbl>
    <w:bookmarkStart w:name="z7" w:id="4"/>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"Темір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"Темір аудандық мәслихатының аппараты" мемлекеттік мекемесінің "Б" корпусы мемлекеттік әкімшілік қызметшілерінің (бұдан әрі – "Б" корпусы қызметшілері) қызметін бағалау тәртібін айқындайды.</w:t>
      </w:r>
    </w:p>
    <w:bookmarkEnd w:id="5"/>
    <w:bookmarkStart w:name="z9"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жылдық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7"/>
    <w:bookmarkStart w:name="z11" w:id="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18.03.2022 </w:t>
      </w:r>
      <w:r>
        <w:rPr>
          <w:rFonts w:ascii="Times New Roman"/>
          <w:b w:val="false"/>
          <w:i w:val="false"/>
          <w:color w:val="00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Бағалау екі жеке бағыттар бойынша жүргізіледі:</w:t>
      </w:r>
    </w:p>
    <w:bookmarkEnd w:id="10"/>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2"/>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жүргізуі кіретін мәслихат аппараты бөлімшесінің бас маманында (бұдан әрі – бас маман) үш жыл бойы сақталады.</w:t>
      </w:r>
    </w:p>
    <w:bookmarkEnd w:id="12"/>
    <w:p>
      <w:pPr>
        <w:spacing w:after="0"/>
        <w:ind w:left="0"/>
        <w:jc w:val="left"/>
      </w:pPr>
      <w:r>
        <w:rPr>
          <w:rFonts w:ascii="Times New Roman"/>
          <w:b/>
          <w:i w:val="false"/>
          <w:color w:val="000000"/>
        </w:rPr>
        <w:t xml:space="preserve"> 2–тарау. НМИ анықтау тәртібі</w:t>
      </w:r>
    </w:p>
    <w:bookmarkStart w:name="z16" w:id="13"/>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3"/>
    <w:bookmarkStart w:name="z17" w:id="14"/>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4"/>
    <w:bookmarkStart w:name="z18" w:id="15"/>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5"/>
    <w:bookmarkStart w:name="z19" w:id="1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6"/>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7"/>
    <w:p>
      <w:pPr>
        <w:spacing w:after="0"/>
        <w:ind w:left="0"/>
        <w:jc w:val="both"/>
      </w:pPr>
      <w:r>
        <w:rPr>
          <w:rFonts w:ascii="Times New Roman"/>
          <w:b w:val="false"/>
          <w:i w:val="false"/>
          <w:color w:val="000000"/>
          <w:sz w:val="28"/>
        </w:rPr>
        <w:t>
      13. НМИ:</w:t>
      </w:r>
    </w:p>
    <w:bookmarkEnd w:id="1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жылдық жоспарын жүзеге асыруға бағытталған болуы тиіс.</w:t>
      </w:r>
    </w:p>
    <w:bookmarkStart w:name="z21" w:id="18"/>
    <w:p>
      <w:pPr>
        <w:spacing w:after="0"/>
        <w:ind w:left="0"/>
        <w:jc w:val="both"/>
      </w:pPr>
      <w:r>
        <w:rPr>
          <w:rFonts w:ascii="Times New Roman"/>
          <w:b w:val="false"/>
          <w:i w:val="false"/>
          <w:color w:val="000000"/>
          <w:sz w:val="28"/>
        </w:rPr>
        <w:t>
      14. НМИ саны 5 құрайды.</w:t>
      </w:r>
    </w:p>
    <w:bookmarkEnd w:id="18"/>
    <w:bookmarkStart w:name="z22" w:id="19"/>
    <w:p>
      <w:pPr>
        <w:spacing w:after="0"/>
        <w:ind w:left="0"/>
        <w:jc w:val="both"/>
      </w:pPr>
      <w:r>
        <w:rPr>
          <w:rFonts w:ascii="Times New Roman"/>
          <w:b w:val="false"/>
          <w:i w:val="false"/>
          <w:color w:val="000000"/>
          <w:sz w:val="28"/>
        </w:rPr>
        <w:t>
      15. Жеке жұмыс жоспары мәслихат аппаратында сақталады.</w:t>
      </w:r>
    </w:p>
    <w:bookmarkEnd w:id="19"/>
    <w:p>
      <w:pPr>
        <w:spacing w:after="0"/>
        <w:ind w:left="0"/>
        <w:jc w:val="left"/>
      </w:pPr>
      <w:r>
        <w:rPr>
          <w:rFonts w:ascii="Times New Roman"/>
          <w:b/>
          <w:i w:val="false"/>
          <w:color w:val="000000"/>
        </w:rPr>
        <w:t xml:space="preserve"> 3–тарау. НМИ жетістігін бағалау тәртібі</w:t>
      </w:r>
    </w:p>
    <w:bookmarkStart w:name="z23" w:id="2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сайынғы мониторинг жүргізеді.</w:t>
      </w:r>
    </w:p>
    <w:bookmarkEnd w:id="2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4" w:id="2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1"/>
    <w:bookmarkStart w:name="z25" w:id="2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2"/>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6" w:id="2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3"/>
    <w:bookmarkStart w:name="z27" w:id="24"/>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4"/>
    <w:bookmarkStart w:name="z28" w:id="2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9" w:id="2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6"/>
    <w:bookmarkStart w:name="z30" w:id="2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7"/>
    <w:bookmarkStart w:name="z31" w:id="28"/>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28"/>
    <w:p>
      <w:pPr>
        <w:spacing w:after="0"/>
        <w:ind w:left="0"/>
        <w:jc w:val="left"/>
      </w:pPr>
      <w:r>
        <w:rPr>
          <w:rFonts w:ascii="Times New Roman"/>
          <w:b/>
          <w:i w:val="false"/>
          <w:color w:val="000000"/>
        </w:rPr>
        <w:t xml:space="preserve"> 4–тарау. Құзыреттерді бағалау тәртібі</w:t>
      </w:r>
    </w:p>
    <w:bookmarkStart w:name="z32" w:id="2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29"/>
    <w:bookmarkStart w:name="z33" w:id="3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0"/>
    <w:bookmarkStart w:name="z34" w:id="3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келсе, бағаланатын құзырет бойынша "күтілген нәтижеге сәйкес емес" бағасы қойылады.</w:t>
      </w:r>
    </w:p>
    <w:bookmarkStart w:name="z35" w:id="32"/>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Start w:name="z36" w:id="33"/>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3"/>
    <w:bookmarkStart w:name="z37" w:id="3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4"/>
    <w:bookmarkStart w:name="z38" w:id="3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35"/>
    <w:bookmarkStart w:name="z39" w:id="3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36"/>
    <w:bookmarkStart w:name="z40" w:id="3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37"/>
    <w:bookmarkStart w:name="z41" w:id="38"/>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38"/>
    <w:bookmarkStart w:name="z42" w:id="39"/>
    <w:p>
      <w:pPr>
        <w:spacing w:after="0"/>
        <w:ind w:left="0"/>
        <w:jc w:val="both"/>
      </w:pPr>
      <w:r>
        <w:rPr>
          <w:rFonts w:ascii="Times New Roman"/>
          <w:b w:val="false"/>
          <w:i w:val="false"/>
          <w:color w:val="000000"/>
          <w:sz w:val="28"/>
        </w:rPr>
        <w:t>
      35. Бас маман Комиссия төрағасымен келісілген мерзімдерге сәйкес Комиссия отырысының өткізілуін қамтамасыз етеді.</w:t>
      </w:r>
    </w:p>
    <w:bookmarkEnd w:id="39"/>
    <w:bookmarkStart w:name="z43" w:id="40"/>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4" w:id="4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1"/>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5" w:id="4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2"/>
    <w:bookmarkStart w:name="z46" w:id="4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3"/>
    <w:bookmarkStart w:name="z47" w:id="44"/>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44"/>
    <w:bookmarkStart w:name="z48" w:id="4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45"/>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Ақтөбе облысы Темір аудандық мәслихатының 18.03.2022 </w:t>
      </w:r>
      <w:r>
        <w:rPr>
          <w:rFonts w:ascii="Times New Roman"/>
          <w:b w:val="false"/>
          <w:i w:val="false"/>
          <w:color w:val="00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Ақтөбе облысы Темір аудандық мәслихатының 18.03.2022 </w:t>
      </w:r>
      <w:r>
        <w:rPr>
          <w:rFonts w:ascii="Times New Roman"/>
          <w:b w:val="false"/>
          <w:i w:val="false"/>
          <w:color w:val="00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1" w:id="4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