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fcbc" w14:textId="490f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2021–2023 жылдарға арналған Жақсымай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30 желтоқсандағы № 564 шешімі. Ақтөбе облысының Әділет департаментінде 2021 жылғы 8 қаңтарда № 7960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Жақсымай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98 623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95 507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99 386,8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Жақсымай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2 желтоқсандағы "2021–2023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сондай– ақ Қазақстан Республикасының заңнамасына сәйкес айыппұл санкцияларын, салықтарды және басқа да төлемдерді қолдану үшін айлық есептік көрсеткіш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2020 жылғы 24 желтоқсандағы № 550 "2021–2023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Жақсымай ауылдық округ бюджетіне берілген субвенциялар көлемдері 2021 жылға 48 120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Жақсымай ауылдық округ бюджетіне аудандық бюджеттен 47 387 мың теңге сомасында ағымдағы нысаналы трансфеттер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Жақсымай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Жақсымай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