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e957" w14:textId="857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аумағында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30 қазандағы № 166 қаулысы. Ақтөбе облысының Әділет департаментінде 2020 жылғы 4 қарашада № 7579 болып тіркелді. Күші жойылды - Ақтөбе облысы Ойыл ауданы әкімдігінің 2022 жылғы 19 мамырдағы № 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19.05.2022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әкімдігінің 2019 жылғы 14 маусымдағы № 107 "Ойыл ауданы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6256 болып тіркелген, 2019 жылғы 02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кәсіпкерлік және ауыл шаруашылығы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2020 жылғы 30 қазандағы № 166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сауданы жүзеге асыратын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№ 72 үйдің сол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Б.Жолмырзаев көшесі № 42А ғимаратының 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көшесі № 1 ғимаратының сол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атындағы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№ 5 үйдің сол жағы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№ 16 ғимаратының оң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 23 ғимаратының оң жақ 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19 ғимаратымен № 21 үйдің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Ботагөз-2 көшесі № 10А ғимаратының 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 № 5А ғимаратының сол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