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457" w14:textId="fdb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Табантал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420 шешімі. Ақтөбе облысының Әділет департаментінде 2020 жылғы 24 қаңтарда № 6782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Табантал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39 461,0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900,0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38 561,0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39 461,0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29.06.2020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сәйкес, аудандық бюджеттен Табантал ауылдық округінің бюджетіне берілген субвенция көлемі 2020 жылға 22 891,0 мың теңге сомасында көзделген.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Табантал ауылдық округінің бюджетіне аудандық бюджеттен нысаналы ағымдағы трансферттердің түскені ескерілсін: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2 000,0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ауылдық округінде автомобиль жолдарының жұмыс істеуін қамтамасыз ету үшін 4 000,0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Табантал ауылдық округі әкімінің шешімі негізінде жүзеге асырылады.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420 шешіміне 1 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Табантал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420 шешіміне 2 қосымша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Табантал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 3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Табантал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