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fbc8" w14:textId="446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оз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5 шешімі. Ақтөбе облысының Әділет департаментінде 2020 жылғы 30 желтоқсанда № 78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2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зой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Бозой ауылдық округ бюджетіне 2021 жылға берілетін субвенция көлемі 154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Бозой ауылдық округ бюджетіне 3091,0 мың теңге ағымдағы нысаналы трансферт бөлі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е енгізуге 9171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ін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