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a977" w14:textId="f43a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2018 жылғы 11 сәуірдегі № 36-156 "Cарқан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15 сәуірдегі № 78-309 шешімі. Алматы облысы Әділет департаментінде 2020 жылы 23 сәуірде № 5490 болып тіркелді. Күші жойылды - Жетісу облысы Сарқан аудандық мәслихатының 2023 жылғы 8 желтоқсандағы № 16-64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Сарқан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16-64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Сарқан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11 сәуірдегі № 36-156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03 мамырында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Сарқан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күні.";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400 айлық есептік көрсеткіш.";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тармақшаcын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Сарқан аудандық мәслихатының "Депутаттар өкілеттігі, заңдылық, заң тәртібін сақтау, әлеуметтік саясат, жастар және қоғамдық ұйымдармен байланыс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