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b573" w14:textId="717b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28 қаңтардағы № 42 қаулысы. Шымкент қаласының Әділет департаментінде 2020 жылғы 29 қаңтарда № 82 болып тіркелді. Күші жойылды - Шымкент қаласы әкімдігінің 2020 жылғы 4 мамырдағы № 263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04.05.2020 № 263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8 қаңтардағы № 03-12/7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Абай ауданы, Жаңа Тұрлан шағын ауданы, Вишневая көшесі № 7 үйде құтыру ауруының ошағы анықталуына байланысты Вишневая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Абай ауданы, Қатын көпір шағын ауданы, Ауезов көшесі № 37 үйде құтыру ауруының ошағы анықталуына байланысты Ауезов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Қаратау ауданы, Достық шағын ауданы, Бірлік көшесі № 1309 үйде құтыру ауруының ошағы анықталуына байланысты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қаласы, Еңбекші ауданы, Оңтүстік шағын ауданы, Қоғалы көшесі № 87Б үйде құтыру ауруының ошағы анықталуына байланысты Қоғалы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қаласы, Әл-Фараби ауданы, Адырбеков өткелі № 9 үйде құтыру ауруының ошағы анықталуына байланысты Адырбеков өткеліне шектеу іс-шаралары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