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7676" w14:textId="7817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13 сәуірдегі № 226 қаулысы. Шымкент қаласының Әділет департаментінде 2020 жылғы 14 сәуірде № 99 болып тіркелді. Күші жойылды - Шымкент қаласы әкімдігінің 2020 жылғы 20 шілдедегі № 446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әкiмдігінің 20.07.2020 № 446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2020 жылғы 19 наурыздағы № 03-12/187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қаласы, Еңбекші ауданы, Елтай тұрғын үй алабы, Найзатас көшесі № 25, № 27 үйлерде құтыру ауруының ошағы анықталуына байланысты Найзатас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қаласы, Қаратау ауданы, Сайрам тұрғын үй алабы, Гүлістан көшесі № 283А үйде құтыру ауруының ошағы анықталуына байланысты Гүлістан көшесіне шектеу іс-шаралары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оның көшірмесін Шымкент қаласы аумағында таратылатын мерзімді баспасөз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М.Исаховқа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