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b98c" w14:textId="157b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бейбіт жиналыстар өткізудің кейбір мәселелері туралы</w:t>
      </w:r>
    </w:p>
    <w:p>
      <w:pPr>
        <w:spacing w:after="0"/>
        <w:ind w:left="0"/>
        <w:jc w:val="both"/>
      </w:pPr>
      <w:r>
        <w:rPr>
          <w:rFonts w:ascii="Times New Roman"/>
          <w:b w:val="false"/>
          <w:i w:val="false"/>
          <w:color w:val="000000"/>
          <w:sz w:val="28"/>
        </w:rPr>
        <w:t>Шымкент қаласы мәслихатының 2020 жылғы 22 маусымдағы № 67/598-6с шешiмi. Шымкент қаласының Әділет департаментінде 2020 жылғы 25 маусымда № 113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w:t>
      </w:r>
      <w:r>
        <w:rPr>
          <w:rFonts w:ascii="Times New Roman"/>
          <w:b w:val="false"/>
          <w:i w:val="false"/>
          <w:color w:val="000000"/>
          <w:sz w:val="28"/>
        </w:rPr>
        <w:t>2-тармағына</w:t>
      </w:r>
      <w:r>
        <w:rPr>
          <w:rFonts w:ascii="Times New Roman"/>
          <w:b w:val="false"/>
          <w:i w:val="false"/>
          <w:color w:val="000000"/>
          <w:sz w:val="28"/>
        </w:rPr>
        <w:t xml:space="preserve">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қаласында бейбіт жиналыстарды ұйымдастыру және өткізу үшін арнайы орындары, сондай-ақ олардың шекті толу нормалары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Шымкент қаласында бейбіт жиналыстарды ұйымдастыру және өткізу үшін арнайы орындарды пайдалану тәртібі мен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Шымкент қаласы мәслихатының 14.06.2023 </w:t>
      </w:r>
      <w:r>
        <w:rPr>
          <w:rFonts w:ascii="Times New Roman"/>
          <w:b w:val="false"/>
          <w:i w:val="false"/>
          <w:color w:val="00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Шымкент қаласында пикеттеуді өткізуге тыйым салынған іргелес аумақтардың шекаралары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"Жиналыстар, митингілер, шерулер, пикеттер және демонстрациялар өткізу тәртібін қосымша реттеу туралы және "Жиналыстар, митингілер, шерулер, пикеттер және демонстрациялар өткізу тәртібін қосымша реттеу туралы" Шымкент қалалық мәслихатының 2016 жылғы 17 наурыздағы № 58/450-5с шешімінің күшін жою туралы" (Нормативтік құықтық актілерді мемлекеттік тіркеу тізілімінде № 78 болып тіркелген, Қазақстан Республикасының нормативтік құқықтық актілерінің эталондық бақылау банкінде 2019 жылы 23 желтоқсанда жарияланған) Шымкент қаласы мәслихатының 2019 жылғы 11 желтоқсандағы </w:t>
      </w:r>
      <w:r>
        <w:rPr>
          <w:rFonts w:ascii="Times New Roman"/>
          <w:b w:val="false"/>
          <w:i w:val="false"/>
          <w:color w:val="000000"/>
          <w:sz w:val="28"/>
        </w:rPr>
        <w:t>№ 58/508-6с</w:t>
      </w:r>
      <w:r>
        <w:rPr>
          <w:rFonts w:ascii="Times New Roman"/>
          <w:b w:val="false"/>
          <w:i w:val="false"/>
          <w:color w:val="000000"/>
          <w:sz w:val="28"/>
        </w:rPr>
        <w:t xml:space="preserve"> шешімі және "Жиналыстар, митингілер, шерулер, пикеттер және демонстрациялар өткізу тәртібін қосымша реттеу туралы және "Жиналыстар, митингілер, шерулер, пикеттер және демонстрациялар өткізу тәртібін қосымша реттеу туралы" Шымкент қалалық мәслихатының 2016 жылғы 17 наурыздағы № 58/450-5с шешімінің күшін жою туралы" Шымкент қаласы мәслихатының 2019 жылғы 11 желтоқсандағы №58/508-6с шешiмiне өзгерістер мен толықтыру енгізу туралы" (Нормативтік құықтық актілерді мемлекеттік тіркеу тізілімінде № 97 болып тіркелген, Қазақстан Республикасының нормативтік құқықтық актілерінің эталондық бақылау банкінде 2020 жылы 11 сәуірде жарияланған) Шымкент қаласы мәслихатының 2020 жылғы 3 сәуірдегі </w:t>
      </w:r>
      <w:r>
        <w:rPr>
          <w:rFonts w:ascii="Times New Roman"/>
          <w:b w:val="false"/>
          <w:i w:val="false"/>
          <w:color w:val="000000"/>
          <w:sz w:val="28"/>
        </w:rPr>
        <w:t>№ 63/555-6с</w:t>
      </w:r>
      <w:r>
        <w:rPr>
          <w:rFonts w:ascii="Times New Roman"/>
          <w:b w:val="false"/>
          <w:i w:val="false"/>
          <w:color w:val="000000"/>
          <w:sz w:val="28"/>
        </w:rPr>
        <w:t xml:space="preserve"> шешiмдерінің күші жойылсын.</w:t>
      </w:r>
    </w:p>
    <w:bookmarkEnd w:id="4"/>
    <w:bookmarkStart w:name="z6" w:id="5"/>
    <w:p>
      <w:pPr>
        <w:spacing w:after="0"/>
        <w:ind w:left="0"/>
        <w:jc w:val="both"/>
      </w:pPr>
      <w:r>
        <w:rPr>
          <w:rFonts w:ascii="Times New Roman"/>
          <w:b w:val="false"/>
          <w:i w:val="false"/>
          <w:color w:val="000000"/>
          <w:sz w:val="28"/>
        </w:rPr>
        <w:t>
      5. "Шымкент қаласы мәслихатының аппараты" мемлекеттік мекемесі Қазақстан Республикасының заңнамалық актілерінде белгіленген тәртіппен:</w:t>
      </w:r>
    </w:p>
    <w:bookmarkEnd w:id="5"/>
    <w:p>
      <w:pPr>
        <w:spacing w:after="0"/>
        <w:ind w:left="0"/>
        <w:jc w:val="both"/>
      </w:pPr>
      <w:r>
        <w:rPr>
          <w:rFonts w:ascii="Times New Roman"/>
          <w:b w:val="false"/>
          <w:i w:val="false"/>
          <w:color w:val="000000"/>
          <w:sz w:val="28"/>
        </w:rPr>
        <w:t>
      1) осы шешімді Шымкент қаласының Әділет департаментіне мемлекеттік тіркеуді;</w:t>
      </w:r>
    </w:p>
    <w:p>
      <w:pPr>
        <w:spacing w:after="0"/>
        <w:ind w:left="0"/>
        <w:jc w:val="both"/>
      </w:pPr>
      <w:r>
        <w:rPr>
          <w:rFonts w:ascii="Times New Roman"/>
          <w:b w:val="false"/>
          <w:i w:val="false"/>
          <w:color w:val="000000"/>
          <w:sz w:val="28"/>
        </w:rPr>
        <w:t>
      2) осы шешімді мемлекеттік тіркелген күнінен бастап оның көшірмесін Шымкент қаласы аумағында таратылатын мерзімді баспасөз басылымдарында ресми жариялауға жолдануын;</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67/598-6с шешіміне 1 қосымша</w:t>
            </w:r>
          </w:p>
        </w:tc>
      </w:tr>
    </w:tbl>
    <w:p>
      <w:pPr>
        <w:spacing w:after="0"/>
        <w:ind w:left="0"/>
        <w:jc w:val="left"/>
      </w:pPr>
      <w:r>
        <w:rPr>
          <w:rFonts w:ascii="Times New Roman"/>
          <w:b/>
          <w:i w:val="false"/>
          <w:color w:val="000000"/>
        </w:rPr>
        <w:t xml:space="preserve"> Шымкент қаласында бейбіт жиналыстарды ұйымдастыру және өткізу үшін арнайы орындары, сондай-ақ олардың шекті толу нормалары</w:t>
      </w:r>
    </w:p>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"Наурыз" алаңы – Абай ауданы, Бәйдібек би даңғылы, шекті толуы –500-600 адам;</w:t>
      </w:r>
    </w:p>
    <w:p>
      <w:pPr>
        <w:spacing w:after="0"/>
        <w:ind w:left="0"/>
        <w:jc w:val="both"/>
      </w:pPr>
      <w:r>
        <w:rPr>
          <w:rFonts w:ascii="Times New Roman"/>
          <w:b w:val="false"/>
          <w:i w:val="false"/>
          <w:color w:val="000000"/>
          <w:sz w:val="28"/>
        </w:rPr>
        <w:t>
      2. Даңқ мемориалының алды – Тұран ауданы, Қ.Рысқұлбеков көшесі, 3 "Г", шекті толуы – 200-250 адам;</w:t>
      </w:r>
    </w:p>
    <w:p>
      <w:pPr>
        <w:spacing w:after="0"/>
        <w:ind w:left="0"/>
        <w:jc w:val="both"/>
      </w:pPr>
      <w:r>
        <w:rPr>
          <w:rFonts w:ascii="Times New Roman"/>
          <w:b w:val="false"/>
          <w:i w:val="false"/>
          <w:color w:val="000000"/>
          <w:sz w:val="28"/>
        </w:rPr>
        <w:t>
      3. "Асар" шағын ауданындағы орталық алаң – Абай ауданы, Сейхун және Жантөре көшелерінің қиылысы, шекті толуы – 200-300 адам;</w:t>
      </w:r>
    </w:p>
    <w:p>
      <w:pPr>
        <w:spacing w:after="0"/>
        <w:ind w:left="0"/>
        <w:jc w:val="both"/>
      </w:pPr>
      <w:r>
        <w:rPr>
          <w:rFonts w:ascii="Times New Roman"/>
          <w:b w:val="false"/>
          <w:i w:val="false"/>
          <w:color w:val="000000"/>
          <w:sz w:val="28"/>
        </w:rPr>
        <w:t xml:space="preserve">
      4. Шымкент қаласында шерулер мен демонстрациялар өткізу маршруты болып Мәделі Қожа көшесі (А.Байтұрсынов пен Қ.Қазиев көшелерінің арасы) айқындалсын.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67/598-6с шешіміне 2 қосымша</w:t>
            </w:r>
          </w:p>
        </w:tc>
      </w:tr>
    </w:tbl>
    <w:p>
      <w:pPr>
        <w:spacing w:after="0"/>
        <w:ind w:left="0"/>
        <w:jc w:val="left"/>
      </w:pPr>
      <w:r>
        <w:rPr>
          <w:rFonts w:ascii="Times New Roman"/>
          <w:b/>
          <w:i w:val="false"/>
          <w:color w:val="000000"/>
        </w:rPr>
        <w:t xml:space="preserve"> Шымкент қаласында бейбіт жиналыстарды ұйымдастыру және өткізу үшін арнайы орындарды пайдалану тәртібі мен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ff0000"/>
          <w:sz w:val="28"/>
        </w:rPr>
        <w:t xml:space="preserve">
      Ескерту. 2-қосымша жаңа редакцияда - Шымкент қаласы мәслихатының 14.06.2023 </w:t>
      </w:r>
      <w:r>
        <w:rPr>
          <w:rFonts w:ascii="Times New Roman"/>
          <w:b w:val="false"/>
          <w:i w:val="false"/>
          <w:color w:val="ff0000"/>
          <w:sz w:val="28"/>
        </w:rPr>
        <w:t>№ 4/43-VIII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Шымкент қаласында бейбіт жиналыстарды ұйымдастыру және өткізу үшін арнайы орындарда бейбіт жиналыстар ұйымдастырушылар мен оларға қатысушылар хабарлама және өтiнiште көрсетiлген мақсатқа сәйкес, белгiленген мерзiмде және келiсiлген орында өткiзiледi.</w:t>
      </w:r>
    </w:p>
    <w:p>
      <w:pPr>
        <w:spacing w:after="0"/>
        <w:ind w:left="0"/>
        <w:jc w:val="both"/>
      </w:pPr>
      <w:r>
        <w:rPr>
          <w:rFonts w:ascii="Times New Roman"/>
          <w:b w:val="false"/>
          <w:i w:val="false"/>
          <w:color w:val="000000"/>
          <w:sz w:val="28"/>
        </w:rPr>
        <w:t>
      Бейбіт жиналыстарды өткiзу кезiнде ұйымдастырушылар және оларға қатысушылар қоғамдық тәртiптi сақтайды.</w:t>
      </w:r>
    </w:p>
    <w:p>
      <w:pPr>
        <w:spacing w:after="0"/>
        <w:ind w:left="0"/>
        <w:jc w:val="both"/>
      </w:pPr>
      <w:r>
        <w:rPr>
          <w:rFonts w:ascii="Times New Roman"/>
          <w:b w:val="false"/>
          <w:i w:val="false"/>
          <w:color w:val="000000"/>
          <w:sz w:val="28"/>
        </w:rPr>
        <w:t>
      Бейбіт жиналыстарды ұйымдастырушылар мен оларға қатысушыларға:</w:t>
      </w:r>
    </w:p>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шағынауданның (тұрғын алаптың)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Шымкент қаласы әкімдігінің келісімінсіз киiз үйлер, шатырлар, өзге де уақытша құрылыстар тұрғызуына;</w:t>
      </w:r>
    </w:p>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p>
      <w:pPr>
        <w:spacing w:after="0"/>
        <w:ind w:left="0"/>
        <w:jc w:val="both"/>
      </w:pPr>
      <w:r>
        <w:rPr>
          <w:rFonts w:ascii="Times New Roman"/>
          <w:b w:val="false"/>
          <w:i w:val="false"/>
          <w:color w:val="000000"/>
          <w:sz w:val="28"/>
        </w:rPr>
        <w:t>
      5) жасыл желектерге, шағын сәулет нысандарына залал келтiруiне;</w:t>
      </w:r>
    </w:p>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тыйым салынады.</w:t>
      </w:r>
    </w:p>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Қоғамдық қауіпсіздікті, сондай-ақ медициналық, өрт сөндіру және өзге де қауіпсіздік қызметтерін қамтамасыз ету шаралары мемлекеттік органдармен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22 маусымдағы</w:t>
            </w:r>
            <w:r>
              <w:br/>
            </w:r>
            <w:r>
              <w:rPr>
                <w:rFonts w:ascii="Times New Roman"/>
                <w:b w:val="false"/>
                <w:i w:val="false"/>
                <w:color w:val="000000"/>
                <w:sz w:val="20"/>
              </w:rPr>
              <w:t>№ 67/598-6с шешіміне 3 қосымша</w:t>
            </w:r>
          </w:p>
        </w:tc>
      </w:tr>
    </w:tbl>
    <w:p>
      <w:pPr>
        <w:spacing w:after="0"/>
        <w:ind w:left="0"/>
        <w:jc w:val="left"/>
      </w:pPr>
      <w:r>
        <w:rPr>
          <w:rFonts w:ascii="Times New Roman"/>
          <w:b/>
          <w:i w:val="false"/>
          <w:color w:val="000000"/>
        </w:rPr>
        <w:t xml:space="preserve"> Шымкент қаласында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Шымкент қаласында пикеттеуді өткізуге:</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1000 метрден кем емес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1000 метрден кем емес іргелес жатқан аумақтарда;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Шымкент қаласы мәслихатының 29.09.2022 </w:t>
      </w:r>
      <w:r>
        <w:rPr>
          <w:rFonts w:ascii="Times New Roman"/>
          <w:b w:val="false"/>
          <w:i w:val="false"/>
          <w:color w:val="000000"/>
          <w:sz w:val="28"/>
        </w:rPr>
        <w:t>№ 21/191-VII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1000 метрден кем емес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1000 метрден кем емес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