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3e833" w14:textId="ac3e8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Құрмет грамотасымен наградтау туралы ережені бекіту туралы" Шымкент қаласы мәслихатының 2019 жылғы 29 наурыздағы № 47/386-6с шешіміне өзгерістер енгізу туралы</w:t>
      </w:r>
    </w:p>
    <w:p>
      <w:pPr>
        <w:spacing w:after="0"/>
        <w:ind w:left="0"/>
        <w:jc w:val="both"/>
      </w:pPr>
      <w:r>
        <w:rPr>
          <w:rFonts w:ascii="Times New Roman"/>
          <w:b w:val="false"/>
          <w:i w:val="false"/>
          <w:color w:val="000000"/>
          <w:sz w:val="28"/>
        </w:rPr>
        <w:t>Шымкент қаласы мәслихатының 2020 жылғы 14 қыркүйектегі № 69/635-6с шешiмi. Шымкент қаласының Әділет департаментінде 2020 жылғы 29 қыркүйекте № 131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 Заңының 6-бабының 1-тармағы </w:t>
      </w:r>
      <w:r>
        <w:rPr>
          <w:rFonts w:ascii="Times New Roman"/>
          <w:b w:val="false"/>
          <w:i w:val="false"/>
          <w:color w:val="000000"/>
          <w:sz w:val="28"/>
        </w:rPr>
        <w:t>12-3) тармақшасына</w:t>
      </w:r>
      <w:r>
        <w:rPr>
          <w:rFonts w:ascii="Times New Roman"/>
          <w:b w:val="false"/>
          <w:i w:val="false"/>
          <w:color w:val="000000"/>
          <w:sz w:val="28"/>
        </w:rPr>
        <w:t xml:space="preserve"> сәйкес, Шымкент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"Шымкент қаласының Құрмет грамотасымен наградтау туралы ережені бекіту туралы" Шымкент қаласы мәслихатының 2019 жылғы 29 наурыздағы № 47/386-6с (Нормативтік құқықтық актілерді мемлекеттік тіркеу тізілімінде № 28 болып тіркелген, 2019 жылғы 16 сәуірде нормативтік құқықтық актілерінің эталондық бақылау банкінде жарияланған) </w:t>
      </w:r>
      <w:r>
        <w:rPr>
          <w:rFonts w:ascii="Times New Roman"/>
          <w:b w:val="false"/>
          <w:i w:val="false"/>
          <w:color w:val="000000"/>
          <w:sz w:val="28"/>
        </w:rPr>
        <w:t>шешiмiне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Шымкент қаласының Құрмет грамотасымен наградтау туралы шешімдегі: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орыс тіліндегі мәтіні өзгертілді, қазақ тіліндегі мәтін өзгертілмеді;</w:t>
      </w:r>
    </w:p>
    <w:bookmarkStart w:name="z5" w:id="3"/>
    <w:p>
      <w:pPr>
        <w:spacing w:after="0"/>
        <w:ind w:left="0"/>
        <w:jc w:val="both"/>
      </w:pPr>
      <w:r>
        <w:rPr>
          <w:rFonts w:ascii="Times New Roman"/>
          <w:b w:val="false"/>
          <w:i w:val="false"/>
          <w:color w:val="000000"/>
          <w:sz w:val="28"/>
        </w:rPr>
        <w:t xml:space="preserve">
      көрсетілген шешіммен бекітілген Шымкент қаласының Құрмет грамотасымен наградтау туралы </w:t>
      </w:r>
      <w:r>
        <w:rPr>
          <w:rFonts w:ascii="Times New Roman"/>
          <w:b w:val="false"/>
          <w:i w:val="false"/>
          <w:color w:val="000000"/>
          <w:sz w:val="28"/>
        </w:rPr>
        <w:t>ережедегі</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орыс тіліндегі мәтіні өзгертілді, қазақ тіліндегі мәтін өзгертілмеді;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қазақ тіліндегі мәтін мынадай редакцияда жазылсын, орыс тіліндегі мәтін өзгермейді:</w:t>
      </w:r>
    </w:p>
    <w:p>
      <w:pPr>
        <w:spacing w:after="0"/>
        <w:ind w:left="0"/>
        <w:jc w:val="both"/>
      </w:pPr>
      <w:r>
        <w:rPr>
          <w:rFonts w:ascii="Times New Roman"/>
          <w:b w:val="false"/>
          <w:i w:val="false"/>
          <w:color w:val="000000"/>
          <w:sz w:val="28"/>
        </w:rPr>
        <w:t>
      "2. Шымкент қаласының Құрмет грамотасымен (бұдан әрі - Құрмет грамотасы) Шымкент қаласы алдындағы сіңірген еңбегін танудың белгісі ретінде, оның әлеуметтік-экономикалық дамуына елеулі үлес қосқан, қала көлемінде өндіріс, бизнес, білім беру, денсаулық сақтау, ғылым, мәдениет, шығармашылық, спорт салаларында, заңдылықты қамтамасыз етуде, қоғамдық тәртіпті сақтауда, азаматтардың құқықтары мен бостандықтарын қамтамасыз ету және қорғау жөніндегі қызметте, мемлекеттік және әскери қызметте, қоғамдық-саяси және қайырымдылық қызметте, қоршаған ортаны қорғауда, өзге өңірлермен мәдени және экономикалық байланыстарды кеңейтуде, халықтар арасындағы достық пен ұлтаралық келісімді нығайтуда нақты нәтижелерге қол жеткізген және қоғамның құрметіне ие болған азаматтар наградталады.</w:t>
      </w:r>
    </w:p>
    <w:p>
      <w:pPr>
        <w:spacing w:after="0"/>
        <w:ind w:left="0"/>
        <w:jc w:val="both"/>
      </w:pPr>
      <w:r>
        <w:rPr>
          <w:rFonts w:ascii="Times New Roman"/>
          <w:b w:val="false"/>
          <w:i w:val="false"/>
          <w:color w:val="000000"/>
          <w:sz w:val="28"/>
        </w:rPr>
        <w:t>
      Шымкент қаласына еңбегі сіңген шетел азаматтарын наградтауға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 Құрмет грамотасымен осы Ереженің 2-тармағында көрсетілген қызмет саласында кемінде 5 жыл жұмыс өтілі бар Шымкент қаласының азаматтары марапатталады.";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Құрмет грамотасымен наградтау заңсыз сотталған және кейіннен сот шешімі бойынша толық ақталған тұлғаларды қоспағанда соттылығы бар, сондай-ақ бұрын сотты болған тұлғаларға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"6. Aзаматты және шетел азаматын Құрмет грамотасымен наградтау туралы өтініш хат тегін, атын, әкесінің атын (болған жағдайда), туылған күнін, айын, жылын, білімі туралы, жарғылық немесе құрылтай құжаттарына сәйкес ұйымның толық атауын және өтініш жасалған күндегі атқаратын лауазымын толық көрсете отырып, жұмыс орны туралы мәліметтерді, еңбек қызметі туралы мәліметтерді, осы Ереженің 2-тармағына сәйкес бұрыннан бар наградаларымен құрметті атақтары туралы мәліметті көрсету арқылы Шымкент қаласының әкімдігіне жолданады.";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"7. Осы Ереженің 6-тармағында аталған құжаттар наградтау күнінен кем дегенде бес күн бұрын Шымкент қаласының әкімдігіне қарау және келісу үшін ұсынылады.";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қазақ тіліндегі мәтін мынадай редакцияда жазылсын, орыс тіліндегі мәтін өзгермейді: </w:t>
      </w:r>
    </w:p>
    <w:p>
      <w:pPr>
        <w:spacing w:after="0"/>
        <w:ind w:left="0"/>
        <w:jc w:val="both"/>
      </w:pPr>
      <w:r>
        <w:rPr>
          <w:rFonts w:ascii="Times New Roman"/>
          <w:b w:val="false"/>
          <w:i w:val="false"/>
          <w:color w:val="000000"/>
          <w:sz w:val="28"/>
        </w:rPr>
        <w:t>
      "15. Құрмет грамотасы наградталған тұлға, аталған тұлғаға қатысты соттың айыптау үкімі заңды күшіне енген жағдайда, қала әкімінің ұсынымы негізінде, мәслихат шешімі бойынша ол атақтан айырылады.";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"16. Осы Ереженің 15-тармағында көзделген негіздер бойынша Құрмет грамотасынан айырылған тұлға, қайталап аталған атақ беруге ұсыныла алмайды.".</w:t>
      </w:r>
    </w:p>
    <w:bookmarkStart w:name="z14" w:id="4"/>
    <w:p>
      <w:pPr>
        <w:spacing w:after="0"/>
        <w:ind w:left="0"/>
        <w:jc w:val="both"/>
      </w:pPr>
      <w:r>
        <w:rPr>
          <w:rFonts w:ascii="Times New Roman"/>
          <w:b w:val="false"/>
          <w:i w:val="false"/>
          <w:color w:val="000000"/>
          <w:sz w:val="28"/>
        </w:rPr>
        <w:t>
      2. "Шымкент қаласы мәслихатының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шешімнің Шымкент қаласының Әділет департаментінде мемлекеттік тіркелуін;</w:t>
      </w:r>
    </w:p>
    <w:p>
      <w:pPr>
        <w:spacing w:after="0"/>
        <w:ind w:left="0"/>
        <w:jc w:val="both"/>
      </w:pPr>
      <w:r>
        <w:rPr>
          <w:rFonts w:ascii="Times New Roman"/>
          <w:b w:val="false"/>
          <w:i w:val="false"/>
          <w:color w:val="000000"/>
          <w:sz w:val="28"/>
        </w:rPr>
        <w:t>
      2) осы шешім мемлекеттік тіркелген күннен бастап он күнтізбелік күн ішінде оның көшірмесі Шымкент қаласы аумағында таратылатын мерзімді баспасөз басылымдарында ресми жариялауға жолданылуын;</w:t>
      </w:r>
    </w:p>
    <w:p>
      <w:pPr>
        <w:spacing w:after="0"/>
        <w:ind w:left="0"/>
        <w:jc w:val="both"/>
      </w:pPr>
      <w:r>
        <w:rPr>
          <w:rFonts w:ascii="Times New Roman"/>
          <w:b w:val="false"/>
          <w:i w:val="false"/>
          <w:color w:val="000000"/>
          <w:sz w:val="28"/>
        </w:rPr>
        <w:t>
      3) ресми жарияланғаннан кейін осы шешімнің Шымкент қаласы мәслихатының интернет-ресурсына орналастырылуын қамтамасыз етсін.</w:t>
      </w:r>
    </w:p>
    <w:bookmarkStart w:name="z15"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Ташкараев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