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1a6d" w14:textId="9711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техногендік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әкімінің 2020 жылғы 8 ақпандағы № 1 шешімі. Жамбыл облысының Әділет департаментінде 2020 жылғы 8 ақпанда № 4501 болып тіркелді. Күші жойылды - Жамбыл облысы әкімінің 2020 жылғы 30 шілдедегі № 3 шешімімен</w:t>
      </w:r>
    </w:p>
    <w:p>
      <w:pPr>
        <w:spacing w:after="0"/>
        <w:ind w:left="0"/>
        <w:jc w:val="both"/>
      </w:pPr>
      <w:r>
        <w:rPr>
          <w:rFonts w:ascii="Times New Roman"/>
          <w:b w:val="false"/>
          <w:i w:val="false"/>
          <w:color w:val="ff0000"/>
          <w:sz w:val="28"/>
        </w:rPr>
        <w:t xml:space="preserve">
      Ескерту. Күші жойылды - Жамбыл облысы әкімінің 30.07.2020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2014 жылғы 11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 әкімі ШЕШІМ ҚАБЫЛДАДЫ:</w:t>
      </w:r>
    </w:p>
    <w:bookmarkEnd w:id="0"/>
    <w:bookmarkStart w:name="z8" w:id="1"/>
    <w:p>
      <w:pPr>
        <w:spacing w:after="0"/>
        <w:ind w:left="0"/>
        <w:jc w:val="both"/>
      </w:pPr>
      <w:r>
        <w:rPr>
          <w:rFonts w:ascii="Times New Roman"/>
          <w:b w:val="false"/>
          <w:i w:val="false"/>
          <w:color w:val="000000"/>
          <w:sz w:val="28"/>
        </w:rPr>
        <w:t>
      1. 2020 жылдың 8 ақпанның 21.00 сағатынан бастап Жамбыл облысының Қордай ауданында жергілікті ауқымдағы техногендік сипаттағы төтенше жағдай жариялансын.</w:t>
      </w:r>
    </w:p>
    <w:bookmarkEnd w:id="1"/>
    <w:bookmarkStart w:name="z9" w:id="2"/>
    <w:p>
      <w:pPr>
        <w:spacing w:after="0"/>
        <w:ind w:left="0"/>
        <w:jc w:val="both"/>
      </w:pPr>
      <w:r>
        <w:rPr>
          <w:rFonts w:ascii="Times New Roman"/>
          <w:b w:val="false"/>
          <w:i w:val="false"/>
          <w:color w:val="000000"/>
          <w:sz w:val="28"/>
        </w:rPr>
        <w:t>
      2. Төтенше жағдайды жою басшысы болып Жамбыл облысы әкімінің бірінші орынбасары Б.Орынбеков тағайындалсын және осы шешімнен туындайтын тиісті іс-шараларды жүргізу тапсырылсын.</w:t>
      </w:r>
    </w:p>
    <w:bookmarkEnd w:id="2"/>
    <w:bookmarkStart w:name="z10" w:id="3"/>
    <w:p>
      <w:pPr>
        <w:spacing w:after="0"/>
        <w:ind w:left="0"/>
        <w:jc w:val="both"/>
      </w:pPr>
      <w:r>
        <w:rPr>
          <w:rFonts w:ascii="Times New Roman"/>
          <w:b w:val="false"/>
          <w:i w:val="false"/>
          <w:color w:val="000000"/>
          <w:sz w:val="28"/>
        </w:rPr>
        <w:t>
      3. "Жамбыл облысы әкімінің аппараты"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2"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күннің ішінде оның көшірмесін баспа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жолданылуын;</w:t>
      </w:r>
    </w:p>
    <w:bookmarkEnd w:id="5"/>
    <w:bookmarkStart w:name="z13" w:id="6"/>
    <w:p>
      <w:pPr>
        <w:spacing w:after="0"/>
        <w:ind w:left="0"/>
        <w:jc w:val="both"/>
      </w:pPr>
      <w:r>
        <w:rPr>
          <w:rFonts w:ascii="Times New Roman"/>
          <w:b w:val="false"/>
          <w:i w:val="false"/>
          <w:color w:val="000000"/>
          <w:sz w:val="28"/>
        </w:rPr>
        <w:t>
      3) осы шешімнің ресми жарияланғаннан кейін Жамбыл облысы әкімдігінің интернет-ресурсында орналастырылуын қамтамасыз етсін.</w:t>
      </w:r>
    </w:p>
    <w:bookmarkEnd w:id="6"/>
    <w:bookmarkStart w:name="z14"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5" w:id="8"/>
    <w:p>
      <w:pPr>
        <w:spacing w:after="0"/>
        <w:ind w:left="0"/>
        <w:jc w:val="both"/>
      </w:pPr>
      <w:r>
        <w:rPr>
          <w:rFonts w:ascii="Times New Roman"/>
          <w:b w:val="false"/>
          <w:i w:val="false"/>
          <w:color w:val="000000"/>
          <w:sz w:val="28"/>
        </w:rPr>
        <w:t xml:space="preserve">
      5. Осы шешім 2020 жылдың 8 ақпанынан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