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7b3c" w14:textId="9947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"Профилактикасы мен диагностикасы бюджет қаражаты есебінен жүзеге асырылатын жануарлардың энзоотиялық ауруларының тізбесін бекіту туралы" Жамбыл облысы әкімдігінің 2016 жылғы 31 наурыздағы № 95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5 ақпандағы № 13 қаулысы. Жамбыл облысының Әділет департаментінде 2020 жылғы 11 ақпанда № 4502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"Профилактикасы мен диагностикасы бюджет қаражаты есебінен жүзеге асырылатын жануарлардың энзоотиялық ауруларының тізбесін бекіту туралы" Жамбыл облысы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13 мамырында "Әділет" ақпараттық-құқықтық жүйесінде және 2016 жылдың 19 мамырында Қазақстан Республикасы нормативтік құқықтық актілерінің эталондық бақылау банкінде электрондық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Жануарлардың бірнеше түрлеріне ортақ аурулар: сальмонеллез, тейлериоз, пироплазмоз, бабезиоз, нутталлиоз.".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ветеринария басқармасы" коммуналдық мемлекеттік мекемесі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