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8cdd" w14:textId="3c48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елді мекендеріндегі жасыл желектерді күтіп-ұстау және қорғау Қағидаларын бекіту туралы" Жамбыл облыстық мәслихатының 2014 жылғы 27 наурыздағы № 22-9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2020 жылғы 15 қазандағы № 50-9 шешімі. Жамбыл облысының Әділет департаментінде 2020 жылғы 23 қазанда № 4771 болып тіркелді. Күші жойылды - Жамбыл облыстық мәслихатының 2022 жылғы 14 желтоқсандағы № 23-12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облыстық мәслихатының 14.12.2022 </w:t>
      </w:r>
      <w:r>
        <w:rPr>
          <w:rFonts w:ascii="Times New Roman"/>
          <w:b w:val="false"/>
          <w:i w:val="false"/>
          <w:color w:val="ff0000"/>
          <w:sz w:val="28"/>
        </w:rPr>
        <w:t>№ 23-12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Start w:name="z8" w:id="0"/>
    <w:p>
      <w:pPr>
        <w:spacing w:after="0"/>
        <w:ind w:left="0"/>
        <w:jc w:val="both"/>
      </w:pPr>
      <w:r>
        <w:rPr>
          <w:rFonts w:ascii="Times New Roman"/>
          <w:b w:val="false"/>
          <w:i w:val="false"/>
          <w:color w:val="000000"/>
          <w:sz w:val="28"/>
        </w:rPr>
        <w:t xml:space="preserve">
      1. "Жамбыл облысының елді мекендеріндегі жасыл желектерді күтіп-ұстау және қорғау Қағидаларын бекіту туралы" Жамбыл облыстық мәслихатының 2014 жылғы 27 наурыздағы </w:t>
      </w:r>
      <w:r>
        <w:rPr>
          <w:rFonts w:ascii="Times New Roman"/>
          <w:b w:val="false"/>
          <w:i w:val="false"/>
          <w:color w:val="000000"/>
          <w:sz w:val="28"/>
        </w:rPr>
        <w:t>№ 22-9</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2199</w:t>
      </w:r>
      <w:r>
        <w:rPr>
          <w:rFonts w:ascii="Times New Roman"/>
          <w:b w:val="false"/>
          <w:i w:val="false"/>
          <w:color w:val="000000"/>
          <w:sz w:val="28"/>
        </w:rPr>
        <w:t xml:space="preserve"> болып тіркелген, 2014 жылы 23 мамырда "Әділет" ақпараттық-құқықтық жүйесінде жарияланған) мынандай өзгеріс пен толықтырулар енгізілсін:</w:t>
      </w:r>
    </w:p>
    <w:bookmarkEnd w:id="0"/>
    <w:bookmarkStart w:name="z9" w:id="1"/>
    <w:p>
      <w:pPr>
        <w:spacing w:after="0"/>
        <w:ind w:left="0"/>
        <w:jc w:val="both"/>
      </w:pPr>
      <w:r>
        <w:rPr>
          <w:rFonts w:ascii="Times New Roman"/>
          <w:b w:val="false"/>
          <w:i w:val="false"/>
          <w:color w:val="000000"/>
          <w:sz w:val="28"/>
        </w:rPr>
        <w:t>
      көрсетілген шешіммен бекітілген Жамбыл облысының елді мекендеріндегі жасыл желектерді күтіп-ұстау және қорғау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xml:space="preserve">
      "1. Осы Жамбыл облысының елді мекендердегі желектерге күтіп ұстау және қорғау Қағидалары (бұдан әрі - Қағида) 2007 жылғы 9 қаңтардағы Қазақстан Республикасының Экологиялық кодексінің 19 бабына, Қазақстан Республикасының 2014 жылғы 5 шілдедегі "Қазақстан Республикасының Әкімшілік құқық бұзушылық туралы" Кодексінің 386-бабына,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бұйрығына (нормативтік құқықтық актілерді мемлекеттік тіркеу тізілімінде 2015 жылы 29 сәуірде </w:t>
      </w:r>
      <w:r>
        <w:rPr>
          <w:rFonts w:ascii="Times New Roman"/>
          <w:b w:val="false"/>
          <w:i w:val="false"/>
          <w:color w:val="000000"/>
          <w:sz w:val="28"/>
        </w:rPr>
        <w:t>№ 10886</w:t>
      </w:r>
      <w:r>
        <w:rPr>
          <w:rFonts w:ascii="Times New Roman"/>
          <w:b w:val="false"/>
          <w:i w:val="false"/>
          <w:color w:val="000000"/>
          <w:sz w:val="28"/>
        </w:rPr>
        <w:t xml:space="preserve"> болып тіркелген, 2015 жылдың "Әділет" ақпараттық-құқықтық жүйесінде жарияланған) сәйкес әзірленді және барлық заңды және жеке тұлғалардың меншік нысандарына қарамастан Жамбыл облысының елді мекендеріндегі жасыл желектерді күтіп ұстау және қорғау тәртібін белгілейді.";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31) тармақшасымен толықтырылсын:</w:t>
      </w:r>
    </w:p>
    <w:bookmarkStart w:name="z13" w:id="3"/>
    <w:p>
      <w:pPr>
        <w:spacing w:after="0"/>
        <w:ind w:left="0"/>
        <w:jc w:val="both"/>
      </w:pPr>
      <w:r>
        <w:rPr>
          <w:rFonts w:ascii="Times New Roman"/>
          <w:b w:val="false"/>
          <w:i w:val="false"/>
          <w:color w:val="000000"/>
          <w:sz w:val="28"/>
        </w:rPr>
        <w:t>
      "31) Уәкілетті органның рұқсаты бойынша ағаштарды кесу кезінде қалпына келтірілетін ағаштарды өтемдік отырғызу он есе көлемде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тармақпен</w:t>
      </w:r>
      <w:r>
        <w:rPr>
          <w:rFonts w:ascii="Times New Roman"/>
          <w:b w:val="false"/>
          <w:i w:val="false"/>
          <w:color w:val="000000"/>
          <w:sz w:val="28"/>
        </w:rPr>
        <w:t xml:space="preserve"> толықтырылсын:</w:t>
      </w:r>
    </w:p>
    <w:bookmarkStart w:name="z15" w:id="4"/>
    <w:p>
      <w:pPr>
        <w:spacing w:after="0"/>
        <w:ind w:left="0"/>
        <w:jc w:val="both"/>
      </w:pPr>
      <w:r>
        <w:rPr>
          <w:rFonts w:ascii="Times New Roman"/>
          <w:b w:val="false"/>
          <w:i w:val="false"/>
          <w:color w:val="000000"/>
          <w:sz w:val="28"/>
        </w:rPr>
        <w:t>
      "16-1.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жасыл желек кесілген жерді қайта қалпына келтіру мақсатында, ағаштарды өтемдік отырғызу он есе көлемде жүргізеді.".</w:t>
      </w:r>
    </w:p>
    <w:bookmarkEnd w:id="4"/>
    <w:bookmarkStart w:name="z16" w:id="5"/>
    <w:p>
      <w:pPr>
        <w:spacing w:after="0"/>
        <w:ind w:left="0"/>
        <w:jc w:val="both"/>
      </w:pPr>
      <w:r>
        <w:rPr>
          <w:rFonts w:ascii="Times New Roman"/>
          <w:b w:val="false"/>
          <w:i w:val="false"/>
          <w:color w:val="000000"/>
          <w:sz w:val="28"/>
        </w:rPr>
        <w:t>
      2. Осы шешімнің орындалуына бақылау жасау облыстық мәслихаттың агроөнеркәсіпті дамыту, экология және табиғатты пайдалану мәселелері жөніндегі тұрақты комиссиясына жүктелсін.</w:t>
      </w:r>
    </w:p>
    <w:bookmarkEnd w:id="5"/>
    <w:bookmarkStart w:name="z17"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