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4631" w14:textId="efa4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2020 жылғы 23 желтоқсандағы № 77-3 шешімі. Жамбыл облысының Әділет департаментінде 2020 жылғы 29 желтоқсанда № 4869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70" w:id="1"/>
    <w:p>
      <w:pPr>
        <w:spacing w:after="0"/>
        <w:ind w:left="0"/>
        <w:jc w:val="both"/>
      </w:pPr>
      <w:r>
        <w:rPr>
          <w:rFonts w:ascii="Times New Roman"/>
          <w:b w:val="false"/>
          <w:i w:val="false"/>
          <w:color w:val="000000"/>
          <w:sz w:val="28"/>
        </w:rPr>
        <w:t xml:space="preserve">
      1. 2021– 2023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келесідей көлемде бекітілсін:</w:t>
      </w:r>
    </w:p>
    <w:bookmarkEnd w:id="1"/>
    <w:bookmarkStart w:name="z71" w:id="2"/>
    <w:p>
      <w:pPr>
        <w:spacing w:after="0"/>
        <w:ind w:left="0"/>
        <w:jc w:val="both"/>
      </w:pPr>
      <w:r>
        <w:rPr>
          <w:rFonts w:ascii="Times New Roman"/>
          <w:b w:val="false"/>
          <w:i w:val="false"/>
          <w:color w:val="000000"/>
          <w:sz w:val="28"/>
        </w:rPr>
        <w:t>
      1) кірістер – 21360853 мың теңге, оның ішінде:</w:t>
      </w:r>
    </w:p>
    <w:bookmarkEnd w:id="2"/>
    <w:bookmarkStart w:name="z13" w:id="3"/>
    <w:p>
      <w:pPr>
        <w:spacing w:after="0"/>
        <w:ind w:left="0"/>
        <w:jc w:val="both"/>
      </w:pPr>
      <w:r>
        <w:rPr>
          <w:rFonts w:ascii="Times New Roman"/>
          <w:b w:val="false"/>
          <w:i w:val="false"/>
          <w:color w:val="000000"/>
          <w:sz w:val="28"/>
        </w:rPr>
        <w:t>
      салықтық түсімдер – 1811022 мың теңге;</w:t>
      </w:r>
    </w:p>
    <w:bookmarkEnd w:id="3"/>
    <w:bookmarkStart w:name="z14" w:id="4"/>
    <w:p>
      <w:pPr>
        <w:spacing w:after="0"/>
        <w:ind w:left="0"/>
        <w:jc w:val="both"/>
      </w:pPr>
      <w:r>
        <w:rPr>
          <w:rFonts w:ascii="Times New Roman"/>
          <w:b w:val="false"/>
          <w:i w:val="false"/>
          <w:color w:val="000000"/>
          <w:sz w:val="28"/>
        </w:rPr>
        <w:t>
      салықтық емес түсімдер – 18212 мың теңге;</w:t>
      </w:r>
    </w:p>
    <w:bookmarkEnd w:id="4"/>
    <w:bookmarkStart w:name="z15" w:id="5"/>
    <w:p>
      <w:pPr>
        <w:spacing w:after="0"/>
        <w:ind w:left="0"/>
        <w:jc w:val="both"/>
      </w:pPr>
      <w:r>
        <w:rPr>
          <w:rFonts w:ascii="Times New Roman"/>
          <w:b w:val="false"/>
          <w:i w:val="false"/>
          <w:color w:val="000000"/>
          <w:sz w:val="28"/>
        </w:rPr>
        <w:t>
      негізгі капиталды сатудан түсетін түсімдер – 96194 мың теңге;</w:t>
      </w:r>
    </w:p>
    <w:bookmarkEnd w:id="5"/>
    <w:bookmarkStart w:name="z16" w:id="6"/>
    <w:p>
      <w:pPr>
        <w:spacing w:after="0"/>
        <w:ind w:left="0"/>
        <w:jc w:val="both"/>
      </w:pPr>
      <w:r>
        <w:rPr>
          <w:rFonts w:ascii="Times New Roman"/>
          <w:b w:val="false"/>
          <w:i w:val="false"/>
          <w:color w:val="000000"/>
          <w:sz w:val="28"/>
        </w:rPr>
        <w:t>
      трансферттер түсімі – 19435425 мың теңге;</w:t>
      </w:r>
    </w:p>
    <w:bookmarkEnd w:id="6"/>
    <w:bookmarkStart w:name="z17" w:id="7"/>
    <w:p>
      <w:pPr>
        <w:spacing w:after="0"/>
        <w:ind w:left="0"/>
        <w:jc w:val="both"/>
      </w:pPr>
      <w:r>
        <w:rPr>
          <w:rFonts w:ascii="Times New Roman"/>
          <w:b w:val="false"/>
          <w:i w:val="false"/>
          <w:color w:val="000000"/>
          <w:sz w:val="28"/>
        </w:rPr>
        <w:t>
      2) шығындар – 21461520 мың теңге;</w:t>
      </w:r>
    </w:p>
    <w:bookmarkEnd w:id="7"/>
    <w:bookmarkStart w:name="z18" w:id="8"/>
    <w:p>
      <w:pPr>
        <w:spacing w:after="0"/>
        <w:ind w:left="0"/>
        <w:jc w:val="both"/>
      </w:pPr>
      <w:r>
        <w:rPr>
          <w:rFonts w:ascii="Times New Roman"/>
          <w:b w:val="false"/>
          <w:i w:val="false"/>
          <w:color w:val="000000"/>
          <w:sz w:val="28"/>
        </w:rPr>
        <w:t>
      3) таза бюджеттік кредиттеу – 66717 мың теңге, оның ішінде:</w:t>
      </w:r>
    </w:p>
    <w:bookmarkEnd w:id="8"/>
    <w:bookmarkStart w:name="z19" w:id="9"/>
    <w:p>
      <w:pPr>
        <w:spacing w:after="0"/>
        <w:ind w:left="0"/>
        <w:jc w:val="both"/>
      </w:pPr>
      <w:r>
        <w:rPr>
          <w:rFonts w:ascii="Times New Roman"/>
          <w:b w:val="false"/>
          <w:i w:val="false"/>
          <w:color w:val="000000"/>
          <w:sz w:val="28"/>
        </w:rPr>
        <w:t>
      бюджеттік кредиттер – 87510 мың теңге;</w:t>
      </w:r>
    </w:p>
    <w:bookmarkEnd w:id="9"/>
    <w:bookmarkStart w:name="z20" w:id="10"/>
    <w:p>
      <w:pPr>
        <w:spacing w:after="0"/>
        <w:ind w:left="0"/>
        <w:jc w:val="both"/>
      </w:pPr>
      <w:r>
        <w:rPr>
          <w:rFonts w:ascii="Times New Roman"/>
          <w:b w:val="false"/>
          <w:i w:val="false"/>
          <w:color w:val="000000"/>
          <w:sz w:val="28"/>
        </w:rPr>
        <w:t>
      бюджеттік кредиттерді өтеу – 20793 мың теңге;</w:t>
      </w:r>
    </w:p>
    <w:bookmarkEnd w:id="10"/>
    <w:bookmarkStart w:name="z21"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2" w:id="12"/>
    <w:p>
      <w:pPr>
        <w:spacing w:after="0"/>
        <w:ind w:left="0"/>
        <w:jc w:val="both"/>
      </w:pPr>
      <w:r>
        <w:rPr>
          <w:rFonts w:ascii="Times New Roman"/>
          <w:b w:val="false"/>
          <w:i w:val="false"/>
          <w:color w:val="000000"/>
          <w:sz w:val="28"/>
        </w:rPr>
        <w:t>
      қаржы активтерін сатып алу – 0 мың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-167384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167384 мың теңге, оның ішінде:</w:t>
      </w:r>
    </w:p>
    <w:p>
      <w:pPr>
        <w:spacing w:after="0"/>
        <w:ind w:left="0"/>
        <w:jc w:val="both"/>
      </w:pPr>
      <w:r>
        <w:rPr>
          <w:rFonts w:ascii="Times New Roman"/>
          <w:b w:val="false"/>
          <w:i w:val="false"/>
          <w:color w:val="000000"/>
          <w:sz w:val="28"/>
        </w:rPr>
        <w:t>
      қарыздар түсімі – 153653 мың теңге;</w:t>
      </w:r>
    </w:p>
    <w:p>
      <w:pPr>
        <w:spacing w:after="0"/>
        <w:ind w:left="0"/>
        <w:jc w:val="both"/>
      </w:pPr>
      <w:r>
        <w:rPr>
          <w:rFonts w:ascii="Times New Roman"/>
          <w:b w:val="false"/>
          <w:i w:val="false"/>
          <w:color w:val="000000"/>
          <w:sz w:val="28"/>
        </w:rPr>
        <w:t>
      қарыздарды өтеу – 20793 мың теңге;</w:t>
      </w:r>
    </w:p>
    <w:p>
      <w:pPr>
        <w:spacing w:after="0"/>
        <w:ind w:left="0"/>
        <w:jc w:val="both"/>
      </w:pPr>
      <w:r>
        <w:rPr>
          <w:rFonts w:ascii="Times New Roman"/>
          <w:b w:val="false"/>
          <w:i w:val="false"/>
          <w:color w:val="000000"/>
          <w:sz w:val="28"/>
        </w:rPr>
        <w:t>
      бюджет қаражатының пайдаланылатын қалдықтары - 34524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Жамбыл облысы Байзақ аудандық мәслихатының 06.12.2021 </w:t>
      </w:r>
      <w:r>
        <w:rPr>
          <w:rFonts w:ascii="Times New Roman"/>
          <w:b w:val="false"/>
          <w:i w:val="false"/>
          <w:color w:val="000000"/>
          <w:sz w:val="28"/>
        </w:rPr>
        <w:t>№ 17-2</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xml:space="preserve">
      2. 2021 жылы облыстық бюджеттен аудандық бюджетке берілетін субвенция мөлшері 12088148 мың теңге белгіленген. </w:t>
      </w:r>
    </w:p>
    <w:bookmarkEnd w:id="13"/>
    <w:bookmarkStart w:name="z24" w:id="14"/>
    <w:p>
      <w:pPr>
        <w:spacing w:after="0"/>
        <w:ind w:left="0"/>
        <w:jc w:val="both"/>
      </w:pPr>
      <w:r>
        <w:rPr>
          <w:rFonts w:ascii="Times New Roman"/>
          <w:b w:val="false"/>
          <w:i w:val="false"/>
          <w:color w:val="000000"/>
          <w:sz w:val="28"/>
        </w:rPr>
        <w:t xml:space="preserve">
      3. 2021-2023 жылдарға аудандық бюджеттен аудандық маңызы бар қала, ауыл, кент, ауылдық округтерге берілетін субвенция мөлшері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4"/>
    <w:bookmarkStart w:name="z25" w:id="15"/>
    <w:p>
      <w:pPr>
        <w:spacing w:after="0"/>
        <w:ind w:left="0"/>
        <w:jc w:val="both"/>
      </w:pPr>
      <w:r>
        <w:rPr>
          <w:rFonts w:ascii="Times New Roman"/>
          <w:b w:val="false"/>
          <w:i w:val="false"/>
          <w:color w:val="000000"/>
          <w:sz w:val="28"/>
        </w:rPr>
        <w:t>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2021-2023 жылдары аудандық бюджеттен қаржыландырылатын азаматтық қызметші болып табылатын және ауылдық елді мекендерде жұмыс істейтін әлеуметтік қамсыздандыру, мәдениет және спорт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 жағдайда айналысатын мамандардың ставкаларымен салыстырғанда айлықақылары мен тарифтік ставкаларының жиырма бес пайызы мөлшерінде үстеме ақы төлеу үшін қаржы көзделсін.</w:t>
      </w:r>
    </w:p>
    <w:bookmarkEnd w:id="15"/>
    <w:bookmarkStart w:name="z26" w:id="16"/>
    <w:p>
      <w:pPr>
        <w:spacing w:after="0"/>
        <w:ind w:left="0"/>
        <w:jc w:val="both"/>
      </w:pPr>
      <w:r>
        <w:rPr>
          <w:rFonts w:ascii="Times New Roman"/>
          <w:b w:val="false"/>
          <w:i w:val="false"/>
          <w:color w:val="000000"/>
          <w:sz w:val="28"/>
        </w:rPr>
        <w:t>
      5.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6"/>
    <w:bookmarkStart w:name="z27" w:id="17"/>
    <w:p>
      <w:pPr>
        <w:spacing w:after="0"/>
        <w:ind w:left="0"/>
        <w:jc w:val="both"/>
      </w:pPr>
      <w:r>
        <w:rPr>
          <w:rFonts w:ascii="Times New Roman"/>
          <w:b w:val="false"/>
          <w:i w:val="false"/>
          <w:color w:val="000000"/>
          <w:sz w:val="28"/>
        </w:rPr>
        <w:t>
      6. Осы шешім әділет органдарында мемлекеттік тіркелен күннен бастап күшіне енеді және 2021 жылдың 1 қаңтарынан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Большебеков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№77-3</w:t>
            </w:r>
            <w:r>
              <w:rPr>
                <w:rFonts w:ascii="Times New Roman"/>
                <w:b w:val="false"/>
                <w:i w:val="false"/>
                <w:color w:val="000000"/>
                <w:sz w:val="20"/>
              </w:rPr>
              <w:t xml:space="preserve"> шешіміне 1 қосымша</w:t>
            </w:r>
          </w:p>
        </w:tc>
      </w:tr>
    </w:tbl>
    <w:bookmarkStart w:name="z33" w:id="18"/>
    <w:p>
      <w:pPr>
        <w:spacing w:after="0"/>
        <w:ind w:left="0"/>
        <w:jc w:val="left"/>
      </w:pPr>
      <w:r>
        <w:rPr>
          <w:rFonts w:ascii="Times New Roman"/>
          <w:b/>
          <w:i w:val="false"/>
          <w:color w:val="000000"/>
        </w:rPr>
        <w:t xml:space="preserve"> 2021 жылға арналған аудандық бюджет</w:t>
      </w:r>
    </w:p>
    <w:bookmarkEnd w:id="18"/>
    <w:bookmarkStart w:name="z56" w:id="19"/>
    <w:p>
      <w:pPr>
        <w:spacing w:after="0"/>
        <w:ind w:left="0"/>
        <w:jc w:val="both"/>
      </w:pPr>
      <w:r>
        <w:rPr>
          <w:rFonts w:ascii="Times New Roman"/>
          <w:b w:val="false"/>
          <w:i w:val="false"/>
          <w:color w:val="ff0000"/>
          <w:sz w:val="28"/>
        </w:rPr>
        <w:t xml:space="preserve">
      Ескерту. 1 - қосымша жаңа редакцияда - Жамбыл облысы Байзақ аудандық мәслихатының 06.12.2021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шешімімен.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19429161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№77-3 шешіміне 2 қосымша</w:t>
            </w:r>
          </w:p>
        </w:tc>
      </w:tr>
    </w:tbl>
    <w:bookmarkStart w:name="z37" w:id="20"/>
    <w:p>
      <w:pPr>
        <w:spacing w:after="0"/>
        <w:ind w:left="0"/>
        <w:jc w:val="left"/>
      </w:pPr>
      <w:r>
        <w:rPr>
          <w:rFonts w:ascii="Times New Roman"/>
          <w:b/>
          <w:i w:val="false"/>
          <w:color w:val="000000"/>
        </w:rPr>
        <w:t xml:space="preserve"> 2022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№77-3 шешіміне 3 қосымша</w:t>
            </w:r>
          </w:p>
        </w:tc>
      </w:tr>
    </w:tbl>
    <w:bookmarkStart w:name="z41" w:id="21"/>
    <w:p>
      <w:pPr>
        <w:spacing w:after="0"/>
        <w:ind w:left="0"/>
        <w:jc w:val="left"/>
      </w:pPr>
      <w:r>
        <w:rPr>
          <w:rFonts w:ascii="Times New Roman"/>
          <w:b/>
          <w:i w:val="false"/>
          <w:color w:val="000000"/>
        </w:rPr>
        <w:t xml:space="preserve"> 2023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2"/>
          <w:p>
            <w:pPr>
              <w:spacing w:after="20"/>
              <w:ind w:left="20"/>
              <w:jc w:val="both"/>
            </w:pPr>
            <w:r>
              <w:rPr>
                <w:rFonts w:ascii="Times New Roman"/>
                <w:b w:val="false"/>
                <w:i w:val="false"/>
                <w:color w:val="000000"/>
                <w:sz w:val="20"/>
              </w:rPr>
              <w:t>
 </w:t>
            </w:r>
          </w:p>
          <w:bookmarkEnd w:id="2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3"/>
          <w:p>
            <w:pPr>
              <w:spacing w:after="20"/>
              <w:ind w:left="20"/>
              <w:jc w:val="both"/>
            </w:pPr>
            <w:r>
              <w:rPr>
                <w:rFonts w:ascii="Times New Roman"/>
                <w:b w:val="false"/>
                <w:i w:val="false"/>
                <w:color w:val="000000"/>
                <w:sz w:val="20"/>
              </w:rPr>
              <w:t>
 </w:t>
            </w:r>
          </w:p>
          <w:bookmarkEnd w:id="2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5"/>
          <w:p>
            <w:pPr>
              <w:spacing w:after="20"/>
              <w:ind w:left="20"/>
              <w:jc w:val="both"/>
            </w:pPr>
            <w:r>
              <w:rPr>
                <w:rFonts w:ascii="Times New Roman"/>
                <w:b w:val="false"/>
                <w:i w:val="false"/>
                <w:color w:val="000000"/>
                <w:sz w:val="20"/>
              </w:rPr>
              <w:t>
ішкі сыныбы </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6"/>
          <w:p>
            <w:pPr>
              <w:spacing w:after="20"/>
              <w:ind w:left="20"/>
              <w:jc w:val="both"/>
            </w:pP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7"/>
          <w:p>
            <w:pPr>
              <w:spacing w:after="20"/>
              <w:ind w:left="20"/>
              <w:jc w:val="both"/>
            </w:pPr>
            <w:r>
              <w:rPr>
                <w:rFonts w:ascii="Times New Roman"/>
                <w:b w:val="false"/>
                <w:i w:val="false"/>
                <w:color w:val="000000"/>
                <w:sz w:val="20"/>
              </w:rPr>
              <w:t>
Бағдарлама </w:t>
            </w:r>
          </w:p>
          <w:bookmarkEnd w:id="2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8"/>
          <w:p>
            <w:pPr>
              <w:spacing w:after="20"/>
              <w:ind w:left="20"/>
              <w:jc w:val="both"/>
            </w:pPr>
            <w:r>
              <w:rPr>
                <w:rFonts w:ascii="Times New Roman"/>
                <w:b w:val="false"/>
                <w:i w:val="false"/>
                <w:color w:val="000000"/>
                <w:sz w:val="20"/>
              </w:rPr>
              <w:t>
 </w:t>
            </w:r>
          </w:p>
          <w:bookmarkEnd w:id="2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9"/>
          <w:p>
            <w:pPr>
              <w:spacing w:after="20"/>
              <w:ind w:left="20"/>
              <w:jc w:val="both"/>
            </w:pPr>
            <w:r>
              <w:rPr>
                <w:rFonts w:ascii="Times New Roman"/>
                <w:b w:val="false"/>
                <w:i w:val="false"/>
                <w:color w:val="000000"/>
                <w:sz w:val="20"/>
              </w:rPr>
              <w:t>
Атауы </w:t>
            </w:r>
          </w:p>
          <w:bookmarkEnd w:id="29"/>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1"/>
          <w:p>
            <w:pPr>
              <w:spacing w:after="20"/>
              <w:ind w:left="20"/>
              <w:jc w:val="both"/>
            </w:pP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2020 жылғы 23 желтоқсандағы</w:t>
            </w:r>
            <w:r>
              <w:br/>
            </w:r>
            <w:r>
              <w:rPr>
                <w:rFonts w:ascii="Times New Roman"/>
                <w:b w:val="false"/>
                <w:i w:val="false"/>
                <w:color w:val="000000"/>
                <w:sz w:val="20"/>
              </w:rPr>
              <w:t>№ 77-3 шешіміне 4 қосымша</w:t>
            </w:r>
          </w:p>
        </w:tc>
      </w:tr>
    </w:tbl>
    <w:bookmarkStart w:name="z45" w:id="32"/>
    <w:p>
      <w:pPr>
        <w:spacing w:after="0"/>
        <w:ind w:left="0"/>
        <w:jc w:val="left"/>
      </w:pPr>
      <w:r>
        <w:rPr>
          <w:rFonts w:ascii="Times New Roman"/>
          <w:b/>
          <w:i w:val="false"/>
          <w:color w:val="000000"/>
        </w:rPr>
        <w:t xml:space="preserve"> 2021-2023 жылдарға ауданық бюджеттен аудандық маңызы бар қала, ауыл, кент, ауылдық округтерге берілетін субвенция мөлшері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