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32b6" w14:textId="62e3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19 маусымдағы № 63-3 шешімі. Жамбыл облысының Әділет департаментінде 2020 жылғы 25 маусымда № 4639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"17 478 452" сандары "17 746 951" сандарымен ауыстырылсын;</w:t>
      </w:r>
    </w:p>
    <w:bookmarkEnd w:id="2"/>
    <w:bookmarkStart w:name="z12" w:id="3"/>
    <w:p>
      <w:pPr>
        <w:spacing w:after="0"/>
        <w:ind w:left="0"/>
        <w:jc w:val="both"/>
      </w:pPr>
      <w:r>
        <w:rPr>
          <w:rFonts w:ascii="Times New Roman"/>
          <w:b w:val="false"/>
          <w:i w:val="false"/>
          <w:color w:val="000000"/>
          <w:sz w:val="28"/>
        </w:rPr>
        <w:t>
      "14 750 272" сандары "15 013 771"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"18 970 099" сандары "19 238 598" сандарымен ауыстырылсын.</w:t>
      </w:r>
    </w:p>
    <w:bookmarkEnd w:id="4"/>
    <w:bookmarkStart w:name="z15" w:id="5"/>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Ергазиева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2020 жылғы </w:t>
            </w:r>
            <w:r>
              <w:br/>
            </w:r>
            <w:r>
              <w:rPr>
                <w:rFonts w:ascii="Times New Roman"/>
                <w:b w:val="false"/>
                <w:i w:val="false"/>
                <w:color w:val="000000"/>
                <w:sz w:val="20"/>
              </w:rPr>
              <w:t>19 маусымдағы</w:t>
            </w:r>
            <w:r>
              <w:rPr>
                <w:rFonts w:ascii="Times New Roman"/>
                <w:b w:val="false"/>
                <w:i w:val="false"/>
                <w:color w:val="000000"/>
                <w:sz w:val="20"/>
              </w:rPr>
              <w:t xml:space="preserve"> № 63-3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2019 жылғы </w:t>
            </w:r>
            <w:r>
              <w:br/>
            </w:r>
            <w:r>
              <w:rPr>
                <w:rFonts w:ascii="Times New Roman"/>
                <w:b w:val="false"/>
                <w:i w:val="false"/>
                <w:color w:val="000000"/>
                <w:sz w:val="20"/>
              </w:rPr>
              <w:t xml:space="preserve">24 желтоқсандағы </w:t>
            </w:r>
            <w:r>
              <w:rPr>
                <w:rFonts w:ascii="Times New Roman"/>
                <w:b w:val="false"/>
                <w:i w:val="false"/>
                <w:color w:val="000000"/>
                <w:sz w:val="20"/>
              </w:rPr>
              <w:t xml:space="preserve">№57-2 </w:t>
            </w:r>
            <w:r>
              <w:br/>
            </w:r>
            <w:r>
              <w:rPr>
                <w:rFonts w:ascii="Times New Roman"/>
                <w:b w:val="false"/>
                <w:i w:val="false"/>
                <w:color w:val="000000"/>
                <w:sz w:val="20"/>
              </w:rPr>
              <w:t>шешіміне 1 қосымша</w:t>
            </w:r>
          </w:p>
        </w:tc>
      </w:tr>
    </w:tbl>
    <w:bookmarkStart w:name="z26" w:id="8"/>
    <w:p>
      <w:pPr>
        <w:spacing w:after="0"/>
        <w:ind w:left="0"/>
        <w:jc w:val="left"/>
      </w:pPr>
      <w:r>
        <w:rPr>
          <w:rFonts w:ascii="Times New Roman"/>
          <w:b/>
          <w:i w:val="false"/>
          <w:color w:val="000000"/>
        </w:rPr>
        <w:t xml:space="preserve"> 2020 жылға арналған Жамбыл ауданының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1039696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869"/>
        <w:gridCol w:w="1869"/>
        <w:gridCol w:w="3022"/>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 қалдықтарының қозғалысы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