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688f" w14:textId="38f6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27 тамыздағы № 70-2 шешімі. Жамбыл облысының Әділет департаментінде 2020 жылғы 1 қыркүйекте № 4712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 41-3 шешіміне өзгерістер енгізу туралы" Жамбыл облыстық мәслихатының 2020 жылғы 13 тамыздағы </w:t>
      </w:r>
      <w:r>
        <w:rPr>
          <w:rFonts w:ascii="Times New Roman"/>
          <w:b w:val="false"/>
          <w:i w:val="false"/>
          <w:color w:val="000000"/>
          <w:sz w:val="28"/>
        </w:rPr>
        <w:t>№ 49-2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4699</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"15 379 399" деген сандар "15 257 926" деген сандармен ауыстырылсын;</w:t>
      </w:r>
    </w:p>
    <w:bookmarkEnd w:id="3"/>
    <w:bookmarkStart w:name="z12" w:id="4"/>
    <w:p>
      <w:pPr>
        <w:spacing w:after="0"/>
        <w:ind w:left="0"/>
        <w:jc w:val="both"/>
      </w:pPr>
      <w:r>
        <w:rPr>
          <w:rFonts w:ascii="Times New Roman"/>
          <w:b w:val="false"/>
          <w:i w:val="false"/>
          <w:color w:val="000000"/>
          <w:sz w:val="28"/>
        </w:rPr>
        <w:t>
      "14 026 000" деген сандар "13 904 527"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"16 271 409" деген сандар "16 147 436" деген сандармен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Жуалы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w:t>
            </w:r>
            <w:r>
              <w:rPr>
                <w:rFonts w:ascii="Times New Roman"/>
                <w:b w:val="false"/>
                <w:i w:val="false"/>
                <w:color w:val="000000"/>
                <w:sz w:val="20"/>
              </w:rPr>
              <w:t xml:space="preserve"> 27 тамыздағы</w:t>
            </w:r>
            <w:r>
              <w:br/>
            </w:r>
            <w:r>
              <w:rPr>
                <w:rFonts w:ascii="Times New Roman"/>
                <w:b w:val="false"/>
                <w:i w:val="false"/>
                <w:color w:val="000000"/>
                <w:sz w:val="20"/>
              </w:rPr>
              <w:t>№ 70-2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57-3 шешіміне 1 қосымша</w:t>
            </w:r>
          </w:p>
        </w:tc>
      </w:tr>
    </w:tbl>
    <w:bookmarkStart w:name="z27"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
        <w:gridCol w:w="1197"/>
        <w:gridCol w:w="1197"/>
        <w:gridCol w:w="5935"/>
        <w:gridCol w:w="3088"/>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15 257 926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1 316 807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789 546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13 904 527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13 904 527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1"/>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жекелеген санаттарын тұрғын үймен қамтамасыз 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бағыныстағы мемлекеттік мекемелер мен ұйымдарының күрделі шығыстары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