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33d0a" w14:textId="3d33d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"2020 - 2022 жылдарға арналған аудандық бюджет туралы" Мойынқұм аудандық мәслихатының 2019 жылғы 19 желтоқсандағы №52-2 шешіміне өзгерістер енгізу туралы</w:t>
      </w:r>
    </w:p>
    <w:p>
      <w:pPr>
        <w:spacing w:after="0"/>
        <w:ind w:left="0"/>
        <w:jc w:val="both"/>
      </w:pPr>
      <w:r>
        <w:rPr>
          <w:rFonts w:ascii="Times New Roman"/>
          <w:b w:val="false"/>
          <w:i w:val="false"/>
          <w:color w:val="000000"/>
          <w:sz w:val="28"/>
        </w:rPr>
        <w:t>Жамбыл облысы Мойынқұм аудандық мәслихатының 2020 жылғы 13 ақпандағы № 54-2 шешімі. Жамбыл облысының Әділет департаментінде 2020 жылғы 18 ақпанда № 4506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"2020-2022 жылдарға арналған аудандық бюджет туралы" Мойынқұм аудандық мәслихатының 2019 жылғы 19 желтоқсандағы </w:t>
      </w:r>
      <w:r>
        <w:rPr>
          <w:rFonts w:ascii="Times New Roman"/>
          <w:b w:val="false"/>
          <w:i w:val="false"/>
          <w:color w:val="000000"/>
          <w:sz w:val="28"/>
        </w:rPr>
        <w:t>№52-2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№4465</w:t>
      </w:r>
      <w:r>
        <w:rPr>
          <w:rFonts w:ascii="Times New Roman"/>
          <w:b w:val="false"/>
          <w:i w:val="false"/>
          <w:color w:val="000000"/>
          <w:sz w:val="28"/>
        </w:rPr>
        <w:t xml:space="preserve"> болып тіркелген, электрондық түрде 2019 жылғы 26 желтоқсанда Қазақстан Республикасы нормативтік құқықтық актілерінің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"9 204 532" деген сандары "9 254 532" деген сандарымен ауыстырылсын;</w:t>
      </w:r>
    </w:p>
    <w:bookmarkEnd w:id="2"/>
    <w:bookmarkStart w:name="z12" w:id="3"/>
    <w:p>
      <w:pPr>
        <w:spacing w:after="0"/>
        <w:ind w:left="0"/>
        <w:jc w:val="both"/>
      </w:pPr>
      <w:r>
        <w:rPr>
          <w:rFonts w:ascii="Times New Roman"/>
          <w:b w:val="false"/>
          <w:i w:val="false"/>
          <w:color w:val="000000"/>
          <w:sz w:val="28"/>
        </w:rPr>
        <w:t>
      "1 324 548" деген сандары "1 374 548" деген сандарымен ауыстырылсын;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 w:id="4"/>
    <w:p>
      <w:pPr>
        <w:spacing w:after="0"/>
        <w:ind w:left="0"/>
        <w:jc w:val="both"/>
      </w:pPr>
      <w:r>
        <w:rPr>
          <w:rFonts w:ascii="Times New Roman"/>
          <w:b w:val="false"/>
          <w:i w:val="false"/>
          <w:color w:val="000000"/>
          <w:sz w:val="28"/>
        </w:rPr>
        <w:t>
      "9 204 532" деген сандары "9 292 646" деген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16" w:id="5"/>
    <w:p>
      <w:pPr>
        <w:spacing w:after="0"/>
        <w:ind w:left="0"/>
        <w:jc w:val="both"/>
      </w:pPr>
      <w:r>
        <w:rPr>
          <w:rFonts w:ascii="Times New Roman"/>
          <w:b w:val="false"/>
          <w:i w:val="false"/>
          <w:color w:val="000000"/>
          <w:sz w:val="28"/>
        </w:rPr>
        <w:t>
      "-39 468" деген сандары "-77 582" деген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18" w:id="6"/>
    <w:p>
      <w:pPr>
        <w:spacing w:after="0"/>
        <w:ind w:left="0"/>
        <w:jc w:val="both"/>
      </w:pPr>
      <w:r>
        <w:rPr>
          <w:rFonts w:ascii="Times New Roman"/>
          <w:b w:val="false"/>
          <w:i w:val="false"/>
          <w:color w:val="000000"/>
          <w:sz w:val="28"/>
        </w:rPr>
        <w:t>
      "39 468" деген сандары "77 582" деген сандарымен ауыстырылсын, оның ішінде:</w:t>
      </w:r>
    </w:p>
    <w:bookmarkEnd w:id="6"/>
    <w:bookmarkStart w:name="z19" w:id="7"/>
    <w:p>
      <w:pPr>
        <w:spacing w:after="0"/>
        <w:ind w:left="0"/>
        <w:jc w:val="both"/>
      </w:pPr>
      <w:r>
        <w:rPr>
          <w:rFonts w:ascii="Times New Roman"/>
          <w:b w:val="false"/>
          <w:i w:val="false"/>
          <w:color w:val="000000"/>
          <w:sz w:val="28"/>
        </w:rPr>
        <w:t>
      "0" деген сандары "38 114" деген сандарымен ауыстырылсын.</w:t>
      </w:r>
    </w:p>
    <w:bookmarkEnd w:id="7"/>
    <w:bookmarkStart w:name="z20" w:id="8"/>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8"/>
    <w:bookmarkStart w:name="z21" w:id="9"/>
    <w:p>
      <w:pPr>
        <w:spacing w:after="0"/>
        <w:ind w:left="0"/>
        <w:jc w:val="both"/>
      </w:pPr>
      <w:r>
        <w:rPr>
          <w:rFonts w:ascii="Times New Roman"/>
          <w:b w:val="false"/>
          <w:i w:val="false"/>
          <w:color w:val="000000"/>
          <w:sz w:val="28"/>
        </w:rPr>
        <w:t>
      2. Осы шешімнің орындалуына бақылау және интернет-ресурстарында жариялауды аудандық мәслихаттың аумақтың экономикалық дамуы, бюджет және жергілікті салықтар, өнеркәсіп салаларын, ауыл шаруашылығы мен кәсіпкерлік салаларын дамыту, аумақтық құрылыс, жер учаскесін сатып алу туралы жобаларын қарау, қоршаған ортаны қорғау мәселелері жөніндегі тұрақты комиссиясына жүктелсін.</w:t>
      </w:r>
    </w:p>
    <w:bookmarkEnd w:id="9"/>
    <w:bookmarkStart w:name="z22" w:id="10"/>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2020 жылдың 1 қаңтарынан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Мойынқұм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Амирханова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Мойынқұм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w:t>
            </w:r>
            <w:r>
              <w:br/>
            </w:r>
            <w:r>
              <w:rPr>
                <w:rFonts w:ascii="Times New Roman"/>
                <w:b w:val="false"/>
                <w:i w:val="false"/>
                <w:color w:val="000000"/>
                <w:sz w:val="20"/>
              </w:rPr>
              <w:t>мәслихатының</w:t>
            </w:r>
            <w:r>
              <w:rPr>
                <w:rFonts w:ascii="Times New Roman"/>
                <w:b w:val="false"/>
                <w:i w:val="false"/>
                <w:color w:val="000000"/>
                <w:sz w:val="20"/>
              </w:rPr>
              <w:t xml:space="preserve"> 2020 жылғы </w:t>
            </w:r>
            <w:r>
              <w:br/>
            </w:r>
            <w:r>
              <w:rPr>
                <w:rFonts w:ascii="Times New Roman"/>
                <w:b w:val="false"/>
                <w:i w:val="false"/>
                <w:color w:val="000000"/>
                <w:sz w:val="20"/>
              </w:rPr>
              <w:t>13 ақпандағы №54-2</w:t>
            </w:r>
            <w:r>
              <w:rPr>
                <w:rFonts w:ascii="Times New Roman"/>
                <w:b w:val="false"/>
                <w:i w:val="false"/>
                <w:color w:val="000000"/>
                <w:sz w:val="20"/>
              </w:rPr>
              <w:t xml:space="preserve"> шешіміне </w:t>
            </w:r>
            <w:r>
              <w:br/>
            </w:r>
            <w:r>
              <w:rPr>
                <w:rFonts w:ascii="Times New Roman"/>
                <w:b w:val="false"/>
                <w:i w:val="false"/>
                <w:color w:val="000000"/>
                <w:sz w:val="20"/>
              </w:rPr>
              <w:t>1 қосымша</w:t>
            </w:r>
          </w:p>
        </w:tc>
      </w:tr>
    </w:tbl>
    <w:bookmarkStart w:name="z28" w:id="11"/>
    <w:p>
      <w:pPr>
        <w:spacing w:after="0"/>
        <w:ind w:left="0"/>
        <w:jc w:val="left"/>
      </w:pPr>
      <w:r>
        <w:rPr>
          <w:rFonts w:ascii="Times New Roman"/>
          <w:b/>
          <w:i w:val="false"/>
          <w:color w:val="000000"/>
        </w:rPr>
        <w:t xml:space="preserve"> 2020 жылға арналған Мойынқұм аудандық бюджеті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1125"/>
        <w:gridCol w:w="615"/>
        <w:gridCol w:w="7113"/>
        <w:gridCol w:w="26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9254532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1374548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221826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901468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895200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 (мүдделер)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7847209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7847209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7847209</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267"/>
        <w:gridCol w:w="1268"/>
        <w:gridCol w:w="6230"/>
        <w:gridCol w:w="26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9292646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571957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183597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175123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123323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142113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5259652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4660834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4249625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411209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94804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94804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118773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789561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363425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363425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290578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182474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133868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87536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472642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366576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55227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311349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356286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138469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138469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36685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36685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356878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125737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103777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169037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112935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1116494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1116494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1116494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40062</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40062</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
        <w:gridCol w:w="391"/>
        <w:gridCol w:w="391"/>
        <w:gridCol w:w="4747"/>
        <w:gridCol w:w="63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6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жасалатын операциялар бойынша сальдо</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6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-77582</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77582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2345"/>
        <w:gridCol w:w="1511"/>
        <w:gridCol w:w="2070"/>
        <w:gridCol w:w="48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79530</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79530</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2191"/>
        <w:gridCol w:w="2191"/>
        <w:gridCol w:w="2963"/>
        <w:gridCol w:w="3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40062</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40062</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2372"/>
        <w:gridCol w:w="1529"/>
        <w:gridCol w:w="1954"/>
        <w:gridCol w:w="49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38114</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38114</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