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8bee" w14:textId="eda8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2020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2020 жылғы 30 сәуірдегі № 88 қаулысы. Жамбыл облысының Әділет департаментінде 2020 жылғы 4 мамырда № 4603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> 4 тармағының 8-1) тармақшасына сәйкес, Мойынқұм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ауданында 2020 жылға арналған мектепке дейінгі тәрбие мен оқытуға мемлекеттік білім беру тапсырысын, ата-ананың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білім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Наметкулов Амангелды Наметкуловичке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 №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ауданында 2020 жылға мектепке дейінгі тәрбие мен оқытуға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9"/>
        <w:gridCol w:w="1907"/>
        <w:gridCol w:w="3409"/>
        <w:gridCol w:w="2915"/>
      </w:tblGrid>
      <w:tr>
        <w:trPr>
          <w:trHeight w:val="30" w:hRule="atLeast"/>
        </w:trPr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Балбөбек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Ақбөпе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Сказка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Бөбек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Балдәурен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Балауса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Ақбота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Самал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Айгөлек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Балдырған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Балапан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Көгершін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Құлыншақ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НҰР-АЙ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Қуаныш балабақшасы"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