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ed7e" w14:textId="ffae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Шу аудандық мәслихатының 2019 жылғы 24 желтоқсандағы № 57-3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2020 жылғы 29 маусымдағы № 66-2 шешімі. Жамбыл облысының Әділет департаментінде 2020 жылғы 1 шілдеде № 4660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"2020-2022 жылдарға арналған облыстық бюджет туралы" Жамбыл облыстық мәслихатының 2019 жылғы 12 желтоқсандағы № 41-3 шешіміне өзгерістер енгізу туралы" Жамбыл облыстық мәслихатының 2020 жылғы 15 маусымдағы </w:t>
      </w:r>
      <w:r>
        <w:rPr>
          <w:rFonts w:ascii="Times New Roman"/>
          <w:b w:val="false"/>
          <w:i w:val="false"/>
          <w:color w:val="000000"/>
          <w:sz w:val="28"/>
        </w:rPr>
        <w:t>№ 47-8</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4630</w:t>
      </w:r>
      <w:r>
        <w:rPr>
          <w:rFonts w:ascii="Times New Roman"/>
          <w:b w:val="false"/>
          <w:i w:val="false"/>
          <w:color w:val="000000"/>
          <w:sz w:val="28"/>
        </w:rPr>
        <w:t xml:space="preserve"> болып тіркелген) аудандық мәслихатШЕШІМ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Шу аудандық мәслихатының 2019 жылғы 24 желтоқсандағы </w:t>
      </w:r>
      <w:r>
        <w:rPr>
          <w:rFonts w:ascii="Times New Roman"/>
          <w:b w:val="false"/>
          <w:i w:val="false"/>
          <w:color w:val="000000"/>
          <w:sz w:val="28"/>
        </w:rPr>
        <w:t>№ 57-3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4476</w:t>
      </w:r>
      <w:r>
        <w:rPr>
          <w:rFonts w:ascii="Times New Roman"/>
          <w:b w:val="false"/>
          <w:i w:val="false"/>
          <w:color w:val="000000"/>
          <w:sz w:val="28"/>
        </w:rPr>
        <w:t xml:space="preserve"> болып тіркелген, 2019 жылы 31 желтоқсанда электрондық түрде Қазақстан Республикасы нормативтік құқықтық актілерінің Эталондық бақылау банкінде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"23498630,1" сандары "23879903,1" сандарымен ауыстырылсын;</w:t>
      </w:r>
    </w:p>
    <w:bookmarkEnd w:id="2"/>
    <w:bookmarkStart w:name="z12" w:id="3"/>
    <w:p>
      <w:pPr>
        <w:spacing w:after="0"/>
        <w:ind w:left="0"/>
        <w:jc w:val="both"/>
      </w:pPr>
      <w:r>
        <w:rPr>
          <w:rFonts w:ascii="Times New Roman"/>
          <w:b w:val="false"/>
          <w:i w:val="false"/>
          <w:color w:val="000000"/>
          <w:sz w:val="28"/>
        </w:rPr>
        <w:t>
      "20195683,1" сандары "20576956,1"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"27221856,1" сандары "27603129,1" сандарымен ауыстырылсын.</w:t>
      </w:r>
    </w:p>
    <w:bookmarkEnd w:id="4"/>
    <w:bookmarkStart w:name="z15"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
    <w:bookmarkStart w:name="z16" w:id="6"/>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6"/>
    <w:bookmarkStart w:name="z17"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29 маусымдағы</w:t>
            </w:r>
            <w:r>
              <w:br/>
            </w:r>
            <w:r>
              <w:rPr>
                <w:rFonts w:ascii="Times New Roman"/>
                <w:b w:val="false"/>
                <w:i w:val="false"/>
                <w:color w:val="000000"/>
                <w:sz w:val="20"/>
              </w:rPr>
              <w:t>№ 66-2 шешіміне</w:t>
            </w: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24 желтоқсандағы</w:t>
            </w:r>
            <w:r>
              <w:br/>
            </w:r>
            <w:r>
              <w:rPr>
                <w:rFonts w:ascii="Times New Roman"/>
                <w:b w:val="false"/>
                <w:i w:val="false"/>
                <w:color w:val="000000"/>
                <w:sz w:val="20"/>
              </w:rPr>
              <w:t>№ 57-3 шешіміне</w:t>
            </w:r>
            <w:r>
              <w:rPr>
                <w:rFonts w:ascii="Times New Roman"/>
                <w:b w:val="false"/>
                <w:i w:val="false"/>
                <w:color w:val="000000"/>
                <w:sz w:val="20"/>
              </w:rPr>
              <w:t xml:space="preserve"> 1 қосымша</w:t>
            </w:r>
          </w:p>
        </w:tc>
      </w:tr>
    </w:tbl>
    <w:bookmarkStart w:name="z29" w:id="8"/>
    <w:p>
      <w:pPr>
        <w:spacing w:after="0"/>
        <w:ind w:left="0"/>
        <w:jc w:val="left"/>
      </w:pPr>
      <w:r>
        <w:rPr>
          <w:rFonts w:ascii="Times New Roman"/>
          <w:b/>
          <w:i w:val="false"/>
          <w:color w:val="000000"/>
        </w:rPr>
        <w:t xml:space="preserve"> 2020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23879903,1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3261676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2649117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2647117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20576956,1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20576937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20576937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3"/>
        <w:gridCol w:w="1083"/>
        <w:gridCol w:w="6401"/>
        <w:gridCol w:w="29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9"/>
          <w:p>
            <w:pPr>
              <w:spacing w:after="20"/>
              <w:ind w:left="20"/>
              <w:jc w:val="both"/>
            </w:pPr>
            <w:r>
              <w:rPr>
                <w:rFonts w:ascii="Times New Roman"/>
                <w:b w:val="false"/>
                <w:i w:val="false"/>
                <w:color w:val="000000"/>
                <w:sz w:val="20"/>
              </w:rPr>
              <w:t>
Сомасы, мың теңге</w:t>
            </w:r>
          </w:p>
          <w:bookmarkEnd w:id="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27603129,1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15555941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10546705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9912831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2266516,1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объектісінетехникалықпаспорттардайындау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463470,1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2803803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2753803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1915"/>
        <w:gridCol w:w="1208"/>
        <w:gridCol w:w="35"/>
        <w:gridCol w:w="3257"/>
        <w:gridCol w:w="39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0"/>
          <w:p>
            <w:pPr>
              <w:spacing w:after="20"/>
              <w:ind w:left="20"/>
              <w:jc w:val="both"/>
            </w:pPr>
            <w:r>
              <w:rPr>
                <w:rFonts w:ascii="Times New Roman"/>
                <w:b w:val="false"/>
                <w:i w:val="false"/>
                <w:color w:val="000000"/>
                <w:sz w:val="20"/>
              </w:rPr>
              <w:t>
Санаты</w:t>
            </w:r>
          </w:p>
          <w:bookmarkEnd w:id="10"/>
        </w:tc>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1"/>
          <w:p>
            <w:pPr>
              <w:spacing w:after="20"/>
              <w:ind w:left="20"/>
              <w:jc w:val="both"/>
            </w:pPr>
            <w:r>
              <w:rPr>
                <w:rFonts w:ascii="Times New Roman"/>
                <w:b w:val="false"/>
                <w:i w:val="false"/>
                <w:color w:val="000000"/>
                <w:sz w:val="20"/>
              </w:rPr>
              <w:t>
Функционалдық топ</w:t>
            </w:r>
          </w:p>
          <w:bookmarkEnd w:id="11"/>
        </w:tc>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2"/>
          <w:p>
            <w:pPr>
              <w:spacing w:after="20"/>
              <w:ind w:left="20"/>
              <w:jc w:val="both"/>
            </w:pPr>
            <w:r>
              <w:rPr>
                <w:rFonts w:ascii="Times New Roman"/>
                <w:b w:val="false"/>
                <w:i w:val="false"/>
                <w:color w:val="000000"/>
                <w:sz w:val="20"/>
              </w:rPr>
              <w:t>
Бюджеттік бағдарламалардың әкімшісі</w:t>
            </w:r>
          </w:p>
          <w:bookmarkEnd w:id="1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Бағдарлама</w:t>
            </w:r>
          </w:p>
          <w:bookmarkEnd w:id="13"/>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283"/>
        <w:gridCol w:w="283"/>
        <w:gridCol w:w="4393"/>
        <w:gridCol w:w="60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Функционалдық топ</w:t>
            </w:r>
          </w:p>
          <w:bookmarkEnd w:id="14"/>
        </w:tc>
        <w:tc>
          <w:tcPr>
            <w:tcW w:w="6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Бюджеттік бағдарламалардың әкімшісі</w:t>
            </w:r>
          </w:p>
          <w:bookmarkEnd w:id="1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6"/>
          <w:p>
            <w:pPr>
              <w:spacing w:after="20"/>
              <w:ind w:left="20"/>
              <w:jc w:val="both"/>
            </w:pPr>
            <w:r>
              <w:rPr>
                <w:rFonts w:ascii="Times New Roman"/>
                <w:b w:val="false"/>
                <w:i w:val="false"/>
                <w:color w:val="000000"/>
                <w:sz w:val="20"/>
              </w:rPr>
              <w:t>
Бағдарлама</w:t>
            </w:r>
          </w:p>
          <w:bookmarkEnd w:id="16"/>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-4097992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4097992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7"/>
          <w:p>
            <w:pPr>
              <w:spacing w:after="20"/>
              <w:ind w:left="20"/>
              <w:jc w:val="both"/>
            </w:pPr>
            <w:r>
              <w:rPr>
                <w:rFonts w:ascii="Times New Roman"/>
                <w:b w:val="false"/>
                <w:i w:val="false"/>
                <w:color w:val="000000"/>
                <w:sz w:val="20"/>
              </w:rPr>
              <w:t>
Санаты</w:t>
            </w:r>
          </w:p>
          <w:bookmarkEnd w:id="17"/>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3909898</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3909898</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3909898</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8"/>
          <w:p>
            <w:pPr>
              <w:spacing w:after="20"/>
              <w:ind w:left="20"/>
              <w:jc w:val="both"/>
            </w:pPr>
            <w:r>
              <w:rPr>
                <w:rFonts w:ascii="Times New Roman"/>
                <w:b w:val="false"/>
                <w:i w:val="false"/>
                <w:color w:val="000000"/>
                <w:sz w:val="20"/>
              </w:rPr>
              <w:t>
Функционалдық топ</w:t>
            </w:r>
          </w:p>
          <w:bookmarkEnd w:id="18"/>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Бюджеттік бағдарламалардың әкімшісі</w:t>
            </w:r>
          </w:p>
          <w:bookmarkEnd w:id="1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Бағдарлама</w:t>
            </w:r>
          </w:p>
          <w:bookmarkEnd w:id="20"/>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