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8b61" w14:textId="abb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бекiту туралы" Шу аудандық мәслихатының 2019 жылғы 29 наурыздағы №44-3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2020 жылғы 24 тамыздағы № 70-3 шешімі. Жамбыл облысының Әділет департаментінде 2020 жылғы 7 қыркүйекте № 4725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Шу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Шу аудандық мәслихатының 2019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жылы 08 сәуірде нормативтік құқықтық актілерінің Эталондық бақылау банкінде электронды түрде жарияланған)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Шу ауданы бойынша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әлеуметтік-мәдени саланы, денсаулық сақтау, білім, қоғамдық және жастар ұйымдарымен байланысты дамыту, қоғамдық құқықтық тәртіпті сақтау, әкімшілік-аумақтық құрылымды жетілдіру жөніндегі тұрақты комиссиясына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