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4301" w14:textId="fb44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облыстық бюджет туралы" Қарағанды облыстық мәслихатының ХХXIV сессиясының 2019 жылғы 12 желтоқсандағы № 475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2020 жылғы 23 сәуірдегі № 528 шешімі. Қарағанды облысының Әділет департаментінде 2020 жылғы 27 сәуірде № 5808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2019 жылғы 12 желтоқсандағы ХХXIV сессиясының № 475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5606 болып тіркелген, 2019 жылғы 26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329188670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70479838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2456377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256252455 мың теңге;</w:t>
      </w:r>
    </w:p>
    <w:bookmarkEnd w:id="7"/>
    <w:bookmarkStart w:name="z13" w:id="8"/>
    <w:p>
      <w:pPr>
        <w:spacing w:after="0"/>
        <w:ind w:left="0"/>
        <w:jc w:val="both"/>
      </w:pPr>
      <w:r>
        <w:rPr>
          <w:rFonts w:ascii="Times New Roman"/>
          <w:b w:val="false"/>
          <w:i w:val="false"/>
          <w:color w:val="000000"/>
          <w:sz w:val="28"/>
        </w:rPr>
        <w:t>
      2) шығындар – 337158021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66606555 мың теңге:</w:t>
      </w:r>
    </w:p>
    <w:bookmarkEnd w:id="9"/>
    <w:bookmarkStart w:name="z15" w:id="10"/>
    <w:p>
      <w:pPr>
        <w:spacing w:after="0"/>
        <w:ind w:left="0"/>
        <w:jc w:val="both"/>
      </w:pPr>
      <w:r>
        <w:rPr>
          <w:rFonts w:ascii="Times New Roman"/>
          <w:b w:val="false"/>
          <w:i w:val="false"/>
          <w:color w:val="000000"/>
          <w:sz w:val="28"/>
        </w:rPr>
        <w:t>
      бюджеттік кредиттер – 71280924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4674369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74575906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74575906 мың теңге:</w:t>
      </w:r>
    </w:p>
    <w:bookmarkEnd w:id="16"/>
    <w:bookmarkStart w:name="z22" w:id="17"/>
    <w:p>
      <w:pPr>
        <w:spacing w:after="0"/>
        <w:ind w:left="0"/>
        <w:jc w:val="both"/>
      </w:pPr>
      <w:r>
        <w:rPr>
          <w:rFonts w:ascii="Times New Roman"/>
          <w:b w:val="false"/>
          <w:i w:val="false"/>
          <w:color w:val="000000"/>
          <w:sz w:val="28"/>
        </w:rPr>
        <w:t>
      қарыздар түсімдері –71280948 мың теңге;</w:t>
      </w:r>
    </w:p>
    <w:bookmarkEnd w:id="17"/>
    <w:bookmarkStart w:name="z23" w:id="18"/>
    <w:p>
      <w:pPr>
        <w:spacing w:after="0"/>
        <w:ind w:left="0"/>
        <w:jc w:val="both"/>
      </w:pPr>
      <w:r>
        <w:rPr>
          <w:rFonts w:ascii="Times New Roman"/>
          <w:b w:val="false"/>
          <w:i w:val="false"/>
          <w:color w:val="000000"/>
          <w:sz w:val="28"/>
        </w:rPr>
        <w:t>
      қарыздарды өтеу – 4673368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7968326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2020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хатшысы, Сессия торағасы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23 сәуірі</w:t>
            </w:r>
            <w:r>
              <w:br/>
            </w:r>
            <w:r>
              <w:rPr>
                <w:rFonts w:ascii="Times New Roman"/>
                <w:b w:val="false"/>
                <w:i w:val="false"/>
                <w:color w:val="000000"/>
                <w:sz w:val="20"/>
              </w:rPr>
              <w:t>№ 528</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2020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329188670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70479838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31962612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8049859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23912753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20551444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17965782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17694423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593062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340220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1582185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1582185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256252455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254834654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254834654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337 158 021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2 968 822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2 114 851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1 405 103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15 799 007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15 799 007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15 799 007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13 794 532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65 299 820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12 204 089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6 664 223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5 340 066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4 518 095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19 897 234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18 971 738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18 971 738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1 852 893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1 759 664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1 759 664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31 017 948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31 017 948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2 512 403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27 361 758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12 820 115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4 735 959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3 929 557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17 964 768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5 086 612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971 817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2 361 852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1 554 846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8 709 880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8 530 149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7 954 577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24 669 905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17 151 161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4 931 208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3 380 069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7 287 195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7 280 495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7 106 022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1 560 820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25 206 178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22 254 437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21 943 582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1 359 255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576 309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21 520 691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21 170 913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21 107 297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18 687 062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29 752 999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16 263 982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2 289 937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1 606 606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11 757 871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13 283 173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13 283 173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8 815 581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6 267 116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3 134 262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1 847 860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1 570 713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1 533 496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95 286 509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95 286 509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95 286 509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82 859 389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7 094 962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988 944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66 606 555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71 280 924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25 200 376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25 200 376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5 032 904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837"/>
        <w:gridCol w:w="1660"/>
        <w:gridCol w:w="2171"/>
        <w:gridCol w:w="5120"/>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4674369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4674369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4674369</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2381"/>
        <w:gridCol w:w="1236"/>
        <w:gridCol w:w="4060"/>
        <w:gridCol w:w="2151"/>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3"/>
        <w:gridCol w:w="2473"/>
        <w:gridCol w:w="3234"/>
        <w:gridCol w:w="3067"/>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-74575906</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74575906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23 сәуірі</w:t>
            </w:r>
            <w:r>
              <w:br/>
            </w:r>
            <w:r>
              <w:rPr>
                <w:rFonts w:ascii="Times New Roman"/>
                <w:b w:val="false"/>
                <w:i w:val="false"/>
                <w:color w:val="000000"/>
                <w:sz w:val="20"/>
              </w:rPr>
              <w:t>№ 528</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4 қосымша</w:t>
            </w:r>
          </w:p>
        </w:tc>
      </w:tr>
    </w:tbl>
    <w:bookmarkStart w:name="z33" w:id="23"/>
    <w:p>
      <w:pPr>
        <w:spacing w:after="0"/>
        <w:ind w:left="0"/>
        <w:jc w:val="left"/>
      </w:pPr>
      <w:r>
        <w:rPr>
          <w:rFonts w:ascii="Times New Roman"/>
          <w:b/>
          <w:i w:val="false"/>
          <w:color w:val="000000"/>
        </w:rPr>
        <w:t xml:space="preserve"> 2020 жылға арналған республикалық бюджеттен берілетін нысаналы трансферттер мен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2"/>
        <w:gridCol w:w="3918"/>
      </w:tblGrid>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109 644 040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71 247 049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28 146 067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10 250 924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71 247 049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1 549 347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1 309 577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239 770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2 830 608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1 922 781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еңбекақысын арттыруға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209 432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31 489 225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1 377 270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1 020 255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және аз қамтылған отбасылардың балалары үшін жоғары білімі бар мамандарды даярлауға мемлекеттік білім беру тапсырысын орналастыруға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педагогтарына біліктілік санаты үшін қосымша ақы төлеуге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4 908 150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жабдықтар сатып алуға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2 127 133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ұйымдарының педагогтарына біліктілік санаты үшін қосымша 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142 836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8 002 821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8 919 071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 педагогтарының еңбегіне ақы төлеуді ұлғайтуға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4 239 460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476 562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8 664 129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4 042 457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99 397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1 131 886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175 644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2 301 718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913 027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13 143 678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6 813 049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159 575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4 727 231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шаруашылығын дамытуды субсидиялауға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8 575 921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6 494 873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2 081 048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2 535 643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2 508 643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28 146 067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2 006 601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2 006 601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10 358 881</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2 364 405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3 427 218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 аймақтарынан тұрғындарды көшіру үшін тұрғын үйлер мен жатақханалар құрылысына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15 780 585</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5 806 669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1 794 973</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4 272 927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2 399 247</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769 029</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737 740</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10 250 924</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4 018 896</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23 сәуірі</w:t>
            </w:r>
            <w:r>
              <w:br/>
            </w:r>
            <w:r>
              <w:rPr>
                <w:rFonts w:ascii="Times New Roman"/>
                <w:b w:val="false"/>
                <w:i w:val="false"/>
                <w:color w:val="000000"/>
                <w:sz w:val="20"/>
              </w:rPr>
              <w:t>№ 528</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2019 жылғы 12</w:t>
            </w:r>
            <w:r>
              <w:br/>
            </w:r>
            <w:r>
              <w:rPr>
                <w:rFonts w:ascii="Times New Roman"/>
                <w:b w:val="false"/>
                <w:i w:val="false"/>
                <w:color w:val="000000"/>
                <w:sz w:val="20"/>
              </w:rPr>
              <w:t>желтоқсандағы</w:t>
            </w:r>
            <w:r>
              <w:br/>
            </w:r>
            <w:r>
              <w:rPr>
                <w:rFonts w:ascii="Times New Roman"/>
                <w:b w:val="false"/>
                <w:i w:val="false"/>
                <w:color w:val="000000"/>
                <w:sz w:val="20"/>
              </w:rPr>
              <w:t>№ 475</w:t>
            </w:r>
            <w:r>
              <w:br/>
            </w:r>
            <w:r>
              <w:rPr>
                <w:rFonts w:ascii="Times New Roman"/>
                <w:b w:val="false"/>
                <w:i w:val="false"/>
                <w:color w:val="000000"/>
                <w:sz w:val="20"/>
              </w:rPr>
              <w:t>шешіміне 5 қосымша</w:t>
            </w:r>
          </w:p>
        </w:tc>
      </w:tr>
    </w:tbl>
    <w:bookmarkStart w:name="z36" w:id="24"/>
    <w:p>
      <w:pPr>
        <w:spacing w:after="0"/>
        <w:ind w:left="0"/>
        <w:jc w:val="left"/>
      </w:pPr>
      <w:r>
        <w:rPr>
          <w:rFonts w:ascii="Times New Roman"/>
          <w:b/>
          <w:i w:val="false"/>
          <w:color w:val="000000"/>
        </w:rPr>
        <w:t xml:space="preserve"> 2020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4"/>
        <w:gridCol w:w="3716"/>
      </w:tblGrid>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156 853 803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48 782 023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41 175 864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66 895 916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48 782 023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27 361 758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1 377 270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мектепке дейінгі білім беру ұйымдарының педагогтарына біліктілік санаты үшін қосымша ақы төлеуге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4 736 680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4 305 180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1 058 514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еңбегіне ақы төлеуді ұлғайтуға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8 002 821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еңбегіне ақы төлеуді ұлғайтуға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7 651 954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7 954 577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біліктіліктер мен дағдылар бойынша қысқа мерзімді кәсіптік оқытуға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4 042 457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683 459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2 282 885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411 720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999 189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739 246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259 943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1 274 304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8 815 581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5 341 291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1 254 343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2 219 947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әлсіз топтарына және (немесе) аз қамтылған көпбалалы отбасыларға коммуналдық тұрғын үй қорының тұрғынжайын сатып алуға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41 175 864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18 687 062</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4 200 399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567 064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4 706 497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5 709 378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1 791 081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648 385</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2 305 218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20 183 584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8 240 507</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2 732 231</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983 829</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2 510 794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4 728 483</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737 740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66 895 916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7 595 286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2 149 056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13 127 436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30 052 284</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4 851 908</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25 200 376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12 956 046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2 956 046</w:t>
            </w:r>
          </w:p>
        </w:tc>
      </w:tr>
      <w:tr>
        <w:trPr>
          <w:trHeight w:val="30" w:hRule="atLeast"/>
        </w:trPr>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