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ffad" w14:textId="a78f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әкімі аппаратының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облысының әкімдігінің 2020 жылғы 5 маусымдағы № 36/01 қаулысы. Қарағанды облысының Әділет департаментінде 2020 жылғы 9 маусымда № 5867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әкімі аппаратының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әкімінің аппараты"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5 маусымы</w:t>
            </w:r>
            <w:r>
              <w:br/>
            </w:r>
            <w:r>
              <w:rPr>
                <w:rFonts w:ascii="Times New Roman"/>
                <w:b w:val="false"/>
                <w:i w:val="false"/>
                <w:color w:val="000000"/>
                <w:sz w:val="20"/>
              </w:rPr>
              <w:t>№ 36/01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Қарағанды облысы әкімі аппаратының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Қарағанды облысы әкімі аппаратының (бұдан әрі - Аппарат) мемлекеттік қызметшілеріне көтермелеулерді қолдану қағидалары "Қазақстан Республикасының мемлекеттік қызметі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"Қарағанды облысы әкімінің аппараты" мемлекеттік мекемесінің мемлекеттік қызметшілеріне көтермелеулерді қолдану тәртібін айқындайды.</w:t>
      </w:r>
    </w:p>
    <w:bookmarkEnd w:id="6"/>
    <w:bookmarkStart w:name="z13" w:id="7"/>
    <w:p>
      <w:pPr>
        <w:spacing w:after="0"/>
        <w:ind w:left="0"/>
        <w:jc w:val="both"/>
      </w:pPr>
      <w:r>
        <w:rPr>
          <w:rFonts w:ascii="Times New Roman"/>
          <w:b w:val="false"/>
          <w:i w:val="false"/>
          <w:color w:val="000000"/>
          <w:sz w:val="28"/>
        </w:rPr>
        <w:t>
      2. Аппараттың мемлекеттік қызметшілеріне келесі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Бір ерекшелігі үшін мемлекеттік қызметшіге тек бір көтермелеу қолданылады.</w:t>
      </w:r>
    </w:p>
    <w:bookmarkEnd w:id="12"/>
    <w:bookmarkStart w:name="z19" w:id="13"/>
    <w:p>
      <w:pPr>
        <w:spacing w:after="0"/>
        <w:ind w:left="0"/>
        <w:jc w:val="both"/>
      </w:pPr>
      <w:r>
        <w:rPr>
          <w:rFonts w:ascii="Times New Roman"/>
          <w:b w:val="false"/>
          <w:i w:val="false"/>
          <w:color w:val="000000"/>
          <w:sz w:val="28"/>
        </w:rPr>
        <w:t>
      4. Аппараттың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көтермеленді.</w:t>
      </w:r>
    </w:p>
    <w:bookmarkEnd w:id="13"/>
    <w:bookmarkStart w:name="z20" w:id="14"/>
    <w:p>
      <w:pPr>
        <w:spacing w:after="0"/>
        <w:ind w:left="0"/>
        <w:jc w:val="both"/>
      </w:pPr>
      <w:r>
        <w:rPr>
          <w:rFonts w:ascii="Times New Roman"/>
          <w:b w:val="false"/>
          <w:i w:val="false"/>
          <w:color w:val="000000"/>
          <w:sz w:val="28"/>
        </w:rPr>
        <w:t>
      5. Аппараттың мемлекеттік қызметшілерін көтермелеу құрамын облыс әкімі аппаратының басшысы бекіткен комиссия (бұдан әрі - Комиссия) шешімі негізінде жүргізіледі.</w:t>
      </w:r>
    </w:p>
    <w:bookmarkEnd w:id="14"/>
    <w:bookmarkStart w:name="z21" w:id="15"/>
    <w:p>
      <w:pPr>
        <w:spacing w:after="0"/>
        <w:ind w:left="0"/>
        <w:jc w:val="both"/>
      </w:pPr>
      <w:r>
        <w:rPr>
          <w:rFonts w:ascii="Times New Roman"/>
          <w:b w:val="false"/>
          <w:i w:val="false"/>
          <w:color w:val="000000"/>
          <w:sz w:val="28"/>
        </w:rPr>
        <w:t>
      6. Аппараттың әкімшілік мемлекеттік қызметшілері қызметтік міндеттерін үлгілі орындағаны, мінсіз мемлекеттік қызметі үшін ай сайын бір жолғы ақшалай сыйақымен көтермеленеді.</w:t>
      </w:r>
    </w:p>
    <w:bookmarkEnd w:id="15"/>
    <w:bookmarkStart w:name="z22" w:id="16"/>
    <w:p>
      <w:pPr>
        <w:spacing w:after="0"/>
        <w:ind w:left="0"/>
        <w:jc w:val="both"/>
      </w:pPr>
      <w:r>
        <w:rPr>
          <w:rFonts w:ascii="Times New Roman"/>
          <w:b w:val="false"/>
          <w:i w:val="false"/>
          <w:color w:val="000000"/>
          <w:sz w:val="28"/>
        </w:rPr>
        <w:t>
      Осы тармақта көзделген біржолғы ақшалай сыйақы төлемі Қарағанды облысы әкімі аппаратының бюджеттік бағдарламасын қаржыландыру жоспары бойынша қаржыны үнемдеу жолымен жүзеге асырылады.</w:t>
      </w:r>
    </w:p>
    <w:bookmarkEnd w:id="16"/>
    <w:bookmarkStart w:name="z23" w:id="17"/>
    <w:p>
      <w:pPr>
        <w:spacing w:after="0"/>
        <w:ind w:left="0"/>
        <w:jc w:val="both"/>
      </w:pPr>
      <w:r>
        <w:rPr>
          <w:rFonts w:ascii="Times New Roman"/>
          <w:b w:val="false"/>
          <w:i w:val="false"/>
          <w:color w:val="000000"/>
          <w:sz w:val="28"/>
        </w:rPr>
        <w:t xml:space="preserve">
      7. Ерекше маңыздылығы мен күрделілігі бар міндеттерді орындағаны және жұмыстағы басқа жетістіктері үшін, сондай-ақ олардың қызметін бағалау нәтижелері бойынша Ереженің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мемлекеттік қызметшілер Қарағанды облысы әкімі аппаратының бюджеттік бағдарламасын қаржыландыру жоспарына сәйкес облыстық бюджеттен үнемделген қаражат есебінен комиссия ұсынымдары негізінде Аппарат басшысының шешімі бойынша біржолғы ақшалай сыйақымен көтермеленеді.</w:t>
      </w:r>
    </w:p>
    <w:bookmarkEnd w:id="17"/>
    <w:bookmarkStart w:name="z24" w:id="18"/>
    <w:p>
      <w:pPr>
        <w:spacing w:after="0"/>
        <w:ind w:left="0"/>
        <w:jc w:val="both"/>
      </w:pPr>
      <w:r>
        <w:rPr>
          <w:rFonts w:ascii="Times New Roman"/>
          <w:b w:val="false"/>
          <w:i w:val="false"/>
          <w:color w:val="000000"/>
          <w:sz w:val="28"/>
        </w:rPr>
        <w:t>
      8. Аппараттың мемлекеттік қызметшілеріне біржолғы ақшалай сыйақы төлеу аппарат басшысының бұйрығымен жүзеге асырылады.</w:t>
      </w:r>
    </w:p>
    <w:bookmarkEnd w:id="18"/>
    <w:bookmarkStart w:name="z25" w:id="19"/>
    <w:p>
      <w:pPr>
        <w:spacing w:after="0"/>
        <w:ind w:left="0"/>
        <w:jc w:val="both"/>
      </w:pPr>
      <w:r>
        <w:rPr>
          <w:rFonts w:ascii="Times New Roman"/>
          <w:b w:val="false"/>
          <w:i w:val="false"/>
          <w:color w:val="000000"/>
          <w:sz w:val="28"/>
        </w:rPr>
        <w:t>
      9. Қызметтік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Қарағанды облысы әкімінің Құрмет грамотасымен марапатталады.</w:t>
      </w:r>
    </w:p>
    <w:bookmarkEnd w:id="19"/>
    <w:bookmarkStart w:name="z26" w:id="20"/>
    <w:p>
      <w:pPr>
        <w:spacing w:after="0"/>
        <w:ind w:left="0"/>
        <w:jc w:val="both"/>
      </w:pPr>
      <w:r>
        <w:rPr>
          <w:rFonts w:ascii="Times New Roman"/>
          <w:b w:val="false"/>
          <w:i w:val="false"/>
          <w:color w:val="000000"/>
          <w:sz w:val="28"/>
        </w:rPr>
        <w:t>
      10. Аппараттың мемлекеттік қызметшілерін Қарағанды облысы әкімінің Құрмет грамотасымен марапаттаумен көтермеленуді есепке алуды Қарағанды облысы әкімі аппаратының персоналды басқару бөлімі мемлекеттік қызметшінің еңбек кітапшасына және жеке іс қағазына деректерді енгізе отырып жүргізеді.</w:t>
      </w:r>
    </w:p>
    <w:bookmarkEnd w:id="20"/>
    <w:bookmarkStart w:name="z27" w:id="21"/>
    <w:p>
      <w:pPr>
        <w:spacing w:after="0"/>
        <w:ind w:left="0"/>
        <w:jc w:val="both"/>
      </w:pPr>
      <w:r>
        <w:rPr>
          <w:rFonts w:ascii="Times New Roman"/>
          <w:b w:val="false"/>
          <w:i w:val="false"/>
          <w:color w:val="000000"/>
          <w:sz w:val="28"/>
        </w:rPr>
        <w:t>
      11.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көтермелеуге жатпайды:</w:t>
      </w:r>
    </w:p>
    <w:bookmarkEnd w:id="22"/>
    <w:bookmarkStart w:name="z29" w:id="23"/>
    <w:p>
      <w:pPr>
        <w:spacing w:after="0"/>
        <w:ind w:left="0"/>
        <w:jc w:val="both"/>
      </w:pPr>
      <w:r>
        <w:rPr>
          <w:rFonts w:ascii="Times New Roman"/>
          <w:b w:val="false"/>
          <w:i w:val="false"/>
          <w:color w:val="000000"/>
          <w:sz w:val="28"/>
        </w:rPr>
        <w:t>
      1) тәртіптік жазалары алынбаған;</w:t>
      </w:r>
    </w:p>
    <w:bookmarkEnd w:id="23"/>
    <w:bookmarkStart w:name="z30" w:id="24"/>
    <w:p>
      <w:pPr>
        <w:spacing w:after="0"/>
        <w:ind w:left="0"/>
        <w:jc w:val="both"/>
      </w:pPr>
      <w:r>
        <w:rPr>
          <w:rFonts w:ascii="Times New Roman"/>
          <w:b w:val="false"/>
          <w:i w:val="false"/>
          <w:color w:val="000000"/>
          <w:sz w:val="28"/>
        </w:rPr>
        <w:t>
      2) сынақ мерзімін өтеу кезеңінде;</w:t>
      </w:r>
    </w:p>
    <w:bookmarkEnd w:id="24"/>
    <w:bookmarkStart w:name="z31" w:id="25"/>
    <w:p>
      <w:pPr>
        <w:spacing w:after="0"/>
        <w:ind w:left="0"/>
        <w:jc w:val="both"/>
      </w:pPr>
      <w:r>
        <w:rPr>
          <w:rFonts w:ascii="Times New Roman"/>
          <w:b w:val="false"/>
          <w:i w:val="false"/>
          <w:color w:val="000000"/>
          <w:sz w:val="28"/>
        </w:rPr>
        <w:t>
      3) "Б" корпусының әкімшілік мемлекеттік қызметшісіне қатысты Ұлттық қауіпсіздік органдарының арнайы тексеру жүргізу кезінде;</w:t>
      </w:r>
    </w:p>
    <w:bookmarkEnd w:id="25"/>
    <w:bookmarkStart w:name="z32" w:id="26"/>
    <w:p>
      <w:pPr>
        <w:spacing w:after="0"/>
        <w:ind w:left="0"/>
        <w:jc w:val="both"/>
      </w:pPr>
      <w:r>
        <w:rPr>
          <w:rFonts w:ascii="Times New Roman"/>
          <w:b w:val="false"/>
          <w:i w:val="false"/>
          <w:color w:val="000000"/>
          <w:sz w:val="28"/>
        </w:rPr>
        <w:t>
      4) Аппаратта бір айдан кем жұмыс істегендер.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