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227c" w14:textId="ac12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18 жылғы 4 қазандағы № 31/4 "Салық салу объектісінің бірлігіне тіркелген салықтың бірыңғай мөлшерлемелер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0 жылғы 5 маусымдағы № 55/5 шешімі. Қарағанды облысының Әділет департаментінде 2020 жылғы 11 маусымда № 587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2018 жылғы 4 қазандағы № 31/4 "Салық салу объектісінің бірлігіне тіркелген салықтың бірыңғай мөлшерлемел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iлердi мемлекеттiк тiркеу реестрiнде № 4978 тiркелген, Қазақстан Республикасының нормативтік құқықтық актiлер электрондық түрдегі эталондық бақылау банкінде 2018 жылғы 25 қазанда жарияланға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қолданысқа енгізіледі және 2020 жылдың 1 қаңтарынан бастап туындаған қатынастарға тарат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в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