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227c" w14:textId="ac12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2018 жылғы 4 қазандағы № 31/4 "Салық салу объектісінің бірлігіне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5 маусымдағы № 55/5 шешімі. Қарағанды облысының Әділет департаментінде 2020 жылғы 11 маусымда № 5874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2018 жылғы 4 қазандағы № 31/4 "Салық салу объектісінің бірлігіне тіркелген салықтың бірыңғай мөлшерлемелерін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актiлердi мемлекеттiк тiркеу реестрiнде № 4978 тiркелген, Қазақстан Республикасының нормативтік құқықтық актiлер электрондық түрдегі эталондық бақылау банкінде 2018 жылғы 25 қазанда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 және 2020 жылдың 1 қаңтарынан бастап туындаған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