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c6ef" w14:textId="48bc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Теміртау қаласының әкімдігінің 2020 жылғы 23 маусымдағы № 26/1 қаулысы. Қарағанды облысының Әділет департаментінде 2020 жылғы 25 маусымда № 5905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1997 жылғы 16 сәуірдегі "Тұрғын үй қатынастары туралы" Заңының 10-3 бабының 2 тармағының </w:t>
      </w:r>
      <w:r>
        <w:rPr>
          <w:rFonts w:ascii="Times New Roman"/>
          <w:b w:val="false"/>
          <w:i w:val="false"/>
          <w:color w:val="000000"/>
          <w:sz w:val="28"/>
        </w:rPr>
        <w:t>11) тармақшасына</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1 тармағының</w:t>
      </w:r>
      <w:r>
        <w:rPr>
          <w:rFonts w:ascii="Times New Roman"/>
          <w:b w:val="false"/>
          <w:i w:val="false"/>
          <w:color w:val="000000"/>
          <w:sz w:val="28"/>
        </w:rPr>
        <w:t xml:space="preserve"> 16-5) тармақшасына,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Теміртау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Теміртау қаласы әкімінің орынбасары Владислав Моисеевич Цайға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Құттыбай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қаласының әкімдігі</w:t>
            </w:r>
            <w:r>
              <w:br/>
            </w:r>
            <w:r>
              <w:rPr>
                <w:rFonts w:ascii="Times New Roman"/>
                <w:b w:val="false"/>
                <w:i w:val="false"/>
                <w:color w:val="000000"/>
                <w:sz w:val="20"/>
              </w:rPr>
              <w:t>2020 жылғы 23 маусым</w:t>
            </w:r>
            <w:r>
              <w:br/>
            </w:r>
            <w:r>
              <w:rPr>
                <w:rFonts w:ascii="Times New Roman"/>
                <w:b w:val="false"/>
                <w:i w:val="false"/>
                <w:color w:val="000000"/>
                <w:sz w:val="20"/>
              </w:rPr>
              <w:t>№ 26/1</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Теміртау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 Жалпы қағида</w:t>
      </w:r>
    </w:p>
    <w:bookmarkEnd w:id="5"/>
    <w:bookmarkStart w:name="z12" w:id="6"/>
    <w:p>
      <w:pPr>
        <w:spacing w:after="0"/>
        <w:ind w:left="0"/>
        <w:jc w:val="both"/>
      </w:pPr>
      <w:r>
        <w:rPr>
          <w:rFonts w:ascii="Times New Roman"/>
          <w:b w:val="false"/>
          <w:i w:val="false"/>
          <w:color w:val="000000"/>
          <w:sz w:val="28"/>
        </w:rPr>
        <w:t xml:space="preserve">
      1. Осы Теміртау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Қағидасы (бұдан әрі - Қағида) "Тұрғын үй қатынастары туралы" Қазақстан Республикасының 1997 жылғы 16 сәуірдегі Заңының 10-3 бабының 2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(бұдан әрі - Заң) әзірленді және өзгеде нормативтік құқықтық актілермен Теміртау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Негізгі параметрлер сыртқы келбеті, сәулеттік стилі, түсті шешімі, қабаттылығы, әрлеу материалдары болып табылады. Жеке құрылыс ауданы үшін негізгі параметрлер сыртқы келбеті, сәулеттік стилі, түсті шешімі, қабаттылығы, әрлеу материалдары, қоршаулар, шатырдың типі және учаске аумағында шаруашылық-тұрмыстық құрылыстардың орналасуы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6"/>
    <w:bookmarkStart w:name="z23" w:id="17"/>
    <w:p>
      <w:pPr>
        <w:spacing w:after="0"/>
        <w:ind w:left="0"/>
        <w:jc w:val="both"/>
      </w:pPr>
      <w:r>
        <w:rPr>
          <w:rFonts w:ascii="Times New Roman"/>
          <w:b w:val="false"/>
          <w:i w:val="false"/>
          <w:color w:val="000000"/>
          <w:sz w:val="28"/>
        </w:rPr>
        <w:t>
      10)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4" w:id="18"/>
    <w:p>
      <w:pPr>
        <w:spacing w:after="0"/>
        <w:ind w:left="0"/>
        <w:jc w:val="both"/>
      </w:pPr>
      <w:r>
        <w:rPr>
          <w:rFonts w:ascii="Times New Roman"/>
          <w:b w:val="false"/>
          <w:i w:val="false"/>
          <w:color w:val="000000"/>
          <w:sz w:val="28"/>
        </w:rPr>
        <w:t>
      11) шатыр - ғимаратты атмосфералық жауын-шашынның енуінен сақтайтын, су өткізбейтін қабаттан және негізден (торлардан, тұтас төсемеден, кермеден) тұратын, көтергіш конструкцияларға немесе жылытқышқа (шатырсыз шатырларда) салынатын жабынның жоғарғы элементі.</w:t>
      </w:r>
    </w:p>
    <w:bookmarkEnd w:id="18"/>
    <w:bookmarkStart w:name="z25" w:id="19"/>
    <w:p>
      <w:pPr>
        <w:spacing w:after="0"/>
        <w:ind w:left="0"/>
        <w:jc w:val="both"/>
      </w:pPr>
      <w:r>
        <w:rPr>
          <w:rFonts w:ascii="Times New Roman"/>
          <w:b w:val="false"/>
          <w:i w:val="false"/>
          <w:color w:val="000000"/>
          <w:sz w:val="28"/>
        </w:rPr>
        <w:t>
      3. Осы Қағида Теміртау қаласының немесе оның бір бөлігіне бірыңғай сәулеттік келбет беруге бағытталмаған, көп пәтерлі тұрғын үйлерге ағымдағы немесе күрделі жөндеуді ұйымдастыруға және жүргізуге таратылмайды.</w:t>
      </w:r>
    </w:p>
    <w:bookmarkEnd w:id="19"/>
    <w:bookmarkStart w:name="z26" w:id="20"/>
    <w:p>
      <w:pPr>
        <w:spacing w:after="0"/>
        <w:ind w:left="0"/>
        <w:jc w:val="both"/>
      </w:pPr>
      <w:r>
        <w:rPr>
          <w:rFonts w:ascii="Times New Roman"/>
          <w:b w:val="false"/>
          <w:i w:val="false"/>
          <w:color w:val="000000"/>
          <w:sz w:val="28"/>
        </w:rPr>
        <w:t>
      4.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қатысады және Заңда көзделген міндеттерді атқарады.</w:t>
      </w:r>
    </w:p>
    <w:bookmarkEnd w:id="20"/>
    <w:bookmarkStart w:name="z27" w:id="21"/>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объектісінің ортақ мүлкін күтіп-ұстау және кондоминиум объектісінің ортақ мүлкіне ағымдағы және күрделі жөндеу жүргізуді қоса алғанда, оның қауіпсіз пайдаланылуын қамтамасыз ету жөнінде шаралар қолдануға міндетті.</w:t>
      </w:r>
    </w:p>
    <w:bookmarkEnd w:id="21"/>
    <w:bookmarkStart w:name="z28" w:id="22"/>
    <w:p>
      <w:pPr>
        <w:spacing w:after="0"/>
        <w:ind w:left="0"/>
        <w:jc w:val="left"/>
      </w:pPr>
      <w:r>
        <w:rPr>
          <w:rFonts w:ascii="Times New Roman"/>
          <w:b/>
          <w:i w:val="false"/>
          <w:color w:val="000000"/>
        </w:rPr>
        <w:t xml:space="preserve"> 2. Көппәтерлі тұрғын үйлердің қасбеттерін, шатырларын ағымдағы немесе күрделі жөндеу жөніндегі іс-шараларды ұйымдастыру тәртібі</w:t>
      </w:r>
    </w:p>
    <w:bookmarkEnd w:id="22"/>
    <w:bookmarkStart w:name="z29" w:id="23"/>
    <w:p>
      <w:pPr>
        <w:spacing w:after="0"/>
        <w:ind w:left="0"/>
        <w:jc w:val="both"/>
      </w:pPr>
      <w:r>
        <w:rPr>
          <w:rFonts w:ascii="Times New Roman"/>
          <w:b w:val="false"/>
          <w:i w:val="false"/>
          <w:color w:val="000000"/>
          <w:sz w:val="28"/>
        </w:rPr>
        <w:t>
      6. Қаланың сәулет ісі жөніндегі жергілікті атқарушы органының құрылымдық бөлімшесі қаланың немесе оның бір бөлігінің бірыңғай сәулеттік келбетін әзірлеуді және бекітуді ұйымдастырады.</w:t>
      </w:r>
    </w:p>
    <w:bookmarkEnd w:id="23"/>
    <w:bookmarkStart w:name="z30" w:id="24"/>
    <w:p>
      <w:pPr>
        <w:spacing w:after="0"/>
        <w:ind w:left="0"/>
        <w:jc w:val="both"/>
      </w:pPr>
      <w:r>
        <w:rPr>
          <w:rFonts w:ascii="Times New Roman"/>
          <w:b w:val="false"/>
          <w:i w:val="false"/>
          <w:color w:val="000000"/>
          <w:sz w:val="28"/>
        </w:rPr>
        <w:t>
      7. "Теміртау қаласының тұрғын үй-коммуналдық шаруашылығы, жолаушылар көлігі автомобиль жолдары, құрылыс және тұрғын үй инспекциясы бөлімі" мемлекеттік мекемесі (тұрғын үй инспекциясы) және қаланың сәулет ісі жөніндегі жергілікті атқарушы органының құрылымдық бөлімшесімен бірлесіп, қаланың бірыңғай сәулеттік келбетінің бекітілген тұжырымдамасы негізінде қалаға немесе оның бір бөлігіне бірыңғай сәулеттік келбет беру үшін, қасбеттерге және (немесе) шатырларға ағымдағы немесе күрделі жөндеу жүргізуді талап ететін көппәтерлі тұрғын үйлердің тізбесі айқындалады.</w:t>
      </w:r>
    </w:p>
    <w:bookmarkEnd w:id="24"/>
    <w:bookmarkStart w:name="z31" w:id="25"/>
    <w:p>
      <w:pPr>
        <w:spacing w:after="0"/>
        <w:ind w:left="0"/>
        <w:jc w:val="both"/>
      </w:pPr>
      <w:r>
        <w:rPr>
          <w:rFonts w:ascii="Times New Roman"/>
          <w:b w:val="false"/>
          <w:i w:val="false"/>
          <w:color w:val="000000"/>
          <w:sz w:val="28"/>
        </w:rPr>
        <w:t>
      8. Қалаға немесе оның бір бөлігіне бірыңғай сәулеттік келбет беру үшін, қасбеттерге және (немесе) шатырларға ағымдағы немесе күрделі жөндеу жүргізуді талап ететін көппәтерлі тұрғын үйлердің бекітілген тізбесі негізінде "Теміртау қаласының тұрғын үй-коммуналдық шаруашылығы, жолаушылар көлігі автомобиль жолдары,құрылыс және тұрғын үй инспекциясы бөлімі" мемлекеттік мекемесі (тұрғын үй инспекциясы) және қаланың сәулет ісі жөніндегі жергілікті атқарушы органының құрылымдық бөлімшесімен бірлесіп, қалада келесі жұмыстар ұйымдастырылады:</w:t>
      </w:r>
    </w:p>
    <w:bookmarkEnd w:id="25"/>
    <w:bookmarkStart w:name="z32" w:id="26"/>
    <w:p>
      <w:pPr>
        <w:spacing w:after="0"/>
        <w:ind w:left="0"/>
        <w:jc w:val="both"/>
      </w:pPr>
      <w:r>
        <w:rPr>
          <w:rFonts w:ascii="Times New Roman"/>
          <w:b w:val="false"/>
          <w:i w:val="false"/>
          <w:color w:val="000000"/>
          <w:sz w:val="28"/>
        </w:rPr>
        <w:t>
      1) қаланың немесе оның бір бөлігінің бірыңғай сәулеттік келбетінің жобасымен бекіте отырып, көппәтерлі тұрғын үйлердің пәтерлері мен тұрғын емес үй – жайларының (олар болған жағдайда) меншік иелерін таныстыру;</w:t>
      </w:r>
    </w:p>
    <w:bookmarkEnd w:id="26"/>
    <w:bookmarkStart w:name="z33" w:id="27"/>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7"/>
    <w:bookmarkStart w:name="z34" w:id="28"/>
    <w:p>
      <w:pPr>
        <w:spacing w:after="0"/>
        <w:ind w:left="0"/>
        <w:jc w:val="both"/>
      </w:pPr>
      <w:r>
        <w:rPr>
          <w:rFonts w:ascii="Times New Roman"/>
          <w:b w:val="false"/>
          <w:i w:val="false"/>
          <w:color w:val="000000"/>
          <w:sz w:val="28"/>
        </w:rPr>
        <w:t>
      3) көппәтерлі тұрғын үйдің қасбеттерін және (немесе) шатырын жөндеу жұмыстарын жүргізуге келісім беру немесе келіспеу, сондай-ақ үйдің қасбетінде немесе шатырында жарнама конструкцияларын араластыру туралы шешім қабылдай отырып, пәтер және тұрғын емес үй – жайлардың меншік иелерінің жиналысын ұйымдастыру.</w:t>
      </w:r>
    </w:p>
    <w:bookmarkEnd w:id="28"/>
    <w:bookmarkStart w:name="z35" w:id="29"/>
    <w:p>
      <w:pPr>
        <w:spacing w:after="0"/>
        <w:ind w:left="0"/>
        <w:jc w:val="both"/>
      </w:pPr>
      <w:r>
        <w:rPr>
          <w:rFonts w:ascii="Times New Roman"/>
          <w:b w:val="false"/>
          <w:i w:val="false"/>
          <w:color w:val="000000"/>
          <w:sz w:val="28"/>
        </w:rPr>
        <w:t>
      9.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29"/>
    <w:bookmarkStart w:name="z36" w:id="30"/>
    <w:p>
      <w:pPr>
        <w:spacing w:after="0"/>
        <w:ind w:left="0"/>
        <w:jc w:val="both"/>
      </w:pPr>
      <w:r>
        <w:rPr>
          <w:rFonts w:ascii="Times New Roman"/>
          <w:b w:val="false"/>
          <w:i w:val="false"/>
          <w:color w:val="000000"/>
          <w:sz w:val="28"/>
        </w:rPr>
        <w:t>
      Жиналысты Заңда белгіленген тәртіппен, сондай-ақ жергілікті атқарушы органдардың үй-жайларында жазбаша сауалнама арқылы жүргізуге болады.</w:t>
      </w:r>
    </w:p>
    <w:bookmarkEnd w:id="30"/>
    <w:bookmarkStart w:name="z37" w:id="31"/>
    <w:p>
      <w:pPr>
        <w:spacing w:after="0"/>
        <w:ind w:left="0"/>
        <w:jc w:val="both"/>
      </w:pPr>
      <w:r>
        <w:rPr>
          <w:rFonts w:ascii="Times New Roman"/>
          <w:b w:val="false"/>
          <w:i w:val="false"/>
          <w:color w:val="000000"/>
          <w:sz w:val="28"/>
        </w:rPr>
        <w:t>
      Қажет болған жағдайда жиналыстар шексіз рет, сондай-ақ қалаға бірыңғай сәулет келбетін беруге мүдделі мамандар мен өзге де тұлғаларды шақырумен өткізілуі мүмкін.</w:t>
      </w:r>
    </w:p>
    <w:bookmarkEnd w:id="31"/>
    <w:bookmarkStart w:name="z38" w:id="32"/>
    <w:p>
      <w:pPr>
        <w:spacing w:after="0"/>
        <w:ind w:left="0"/>
        <w:jc w:val="both"/>
      </w:pPr>
      <w:r>
        <w:rPr>
          <w:rFonts w:ascii="Times New Roman"/>
          <w:b w:val="false"/>
          <w:i w:val="false"/>
          <w:color w:val="000000"/>
          <w:sz w:val="28"/>
        </w:rPr>
        <w:t>
      10. Жиналыста теріс шешім қабылданған жағдайда, бірыңғай сәулеттік келбет беруге бағытталған осы көппәтерлі тұрғын үйге қасбетті және (немесе) шатырды жөндеу жұмыстары жүргізілмейді.</w:t>
      </w:r>
    </w:p>
    <w:bookmarkEnd w:id="32"/>
    <w:bookmarkStart w:name="z39" w:id="33"/>
    <w:p>
      <w:pPr>
        <w:spacing w:after="0"/>
        <w:ind w:left="0"/>
        <w:jc w:val="left"/>
      </w:pPr>
      <w:r>
        <w:rPr>
          <w:rFonts w:ascii="Times New Roman"/>
          <w:b/>
          <w:i w:val="false"/>
          <w:color w:val="000000"/>
        </w:rPr>
        <w:t xml:space="preserve"> 3. Көппәтерлі тұрғын үйлердің қасбеттерін, шатырларын ағымдағы немесе күрделі жөндеу жөніндегі іс-шараларды жүргізу тәртібі</w:t>
      </w:r>
    </w:p>
    <w:bookmarkEnd w:id="33"/>
    <w:bookmarkStart w:name="z40" w:id="34"/>
    <w:p>
      <w:pPr>
        <w:spacing w:after="0"/>
        <w:ind w:left="0"/>
        <w:jc w:val="both"/>
      </w:pPr>
      <w:r>
        <w:rPr>
          <w:rFonts w:ascii="Times New Roman"/>
          <w:b w:val="false"/>
          <w:i w:val="false"/>
          <w:color w:val="000000"/>
          <w:sz w:val="28"/>
        </w:rPr>
        <w:t>
      11. Жиналыстың оң шешімі қабылданған жағдайда, бюджеттік бағдарлама әкімшісі құрылыс нормаларының талаптарына сәйкес жұмыстардың құрамы мен көлемін белгілеу, бірыңғай сәулеттік келбет беру үшін қасбетті және (немесе) шатырды жөндеу үлгісін (ағымдағы немесе күрделі) айқындау үшін әрбір көппәтерлі тұрғын үйдің техникалық жай-күйін тексеруді ұйымдастырады.</w:t>
      </w:r>
    </w:p>
    <w:bookmarkEnd w:id="34"/>
    <w:bookmarkStart w:name="z41" w:id="35"/>
    <w:p>
      <w:pPr>
        <w:spacing w:after="0"/>
        <w:ind w:left="0"/>
        <w:jc w:val="both"/>
      </w:pPr>
      <w:r>
        <w:rPr>
          <w:rFonts w:ascii="Times New Roman"/>
          <w:b w:val="false"/>
          <w:i w:val="false"/>
          <w:color w:val="000000"/>
          <w:sz w:val="28"/>
        </w:rPr>
        <w:t>
      Үйдің техникалық жағдайын тексеру табиғи тозу дәрежесін белгілеу мақсатында орындалады.</w:t>
      </w:r>
    </w:p>
    <w:bookmarkEnd w:id="35"/>
    <w:bookmarkStart w:name="z42" w:id="36"/>
    <w:p>
      <w:pPr>
        <w:spacing w:after="0"/>
        <w:ind w:left="0"/>
        <w:jc w:val="both"/>
      </w:pPr>
      <w:r>
        <w:rPr>
          <w:rFonts w:ascii="Times New Roman"/>
          <w:b w:val="false"/>
          <w:i w:val="false"/>
          <w:color w:val="000000"/>
          <w:sz w:val="28"/>
        </w:rPr>
        <w:t>
      12. Үйдің техникалық жай-күйін тексеру қорытындысы бойынша бюджеттік бағдарлама әкімшісі ағымдағы жөндеудің сметалық есебін әзірлеу немесе күрделі жөндеуге жобалау-сметалық құжаттаманы дайындау жұмыстарын ұйымдастырады, кейіннен жергілікті бюджет қаражаты есебінен тиісті жобалар бойынша сараптама қорытындысын алады.</w:t>
      </w:r>
    </w:p>
    <w:bookmarkEnd w:id="36"/>
    <w:bookmarkStart w:name="z43" w:id="37"/>
    <w:p>
      <w:pPr>
        <w:spacing w:after="0"/>
        <w:ind w:left="0"/>
        <w:jc w:val="both"/>
      </w:pPr>
      <w:r>
        <w:rPr>
          <w:rFonts w:ascii="Times New Roman"/>
          <w:b w:val="false"/>
          <w:i w:val="false"/>
          <w:color w:val="000000"/>
          <w:sz w:val="28"/>
        </w:rPr>
        <w:t>
      13. Тексеру және жобалау тиісті лицензиялары бар мамандандырылған ұйымдардың күшімен орындалады.</w:t>
      </w:r>
    </w:p>
    <w:bookmarkEnd w:id="37"/>
    <w:bookmarkStart w:name="z44" w:id="38"/>
    <w:p>
      <w:pPr>
        <w:spacing w:after="0"/>
        <w:ind w:left="0"/>
        <w:jc w:val="both"/>
      </w:pPr>
      <w:r>
        <w:rPr>
          <w:rFonts w:ascii="Times New Roman"/>
          <w:b w:val="false"/>
          <w:i w:val="false"/>
          <w:color w:val="000000"/>
          <w:sz w:val="28"/>
        </w:rPr>
        <w:t>
      14. Күрделі жөндеу жөніндегі жұмыстарды жобалау және ағымдағы жөндеудің сметалық есебін әзірлеу кезінде қолданыстағы заңнаманы және нормативтерді басшылыққа алу қажет.</w:t>
      </w:r>
    </w:p>
    <w:bookmarkEnd w:id="38"/>
    <w:bookmarkStart w:name="z45" w:id="39"/>
    <w:p>
      <w:pPr>
        <w:spacing w:after="0"/>
        <w:ind w:left="0"/>
        <w:jc w:val="both"/>
      </w:pPr>
      <w:r>
        <w:rPr>
          <w:rFonts w:ascii="Times New Roman"/>
          <w:b w:val="false"/>
          <w:i w:val="false"/>
          <w:color w:val="000000"/>
          <w:sz w:val="28"/>
        </w:rPr>
        <w:t xml:space="preserve">
      15.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айқындалған, тиісті сараптамадан және (немесе) көппәтерлі тұрғын үйлердің қасбеттерін және (немесе) шатырларын ағымдағы жөндеудің сметалық құнынан өткен күрделі жөндеу жобалары бекітілгеннен кейін бюджеттік бағдарлама әкімшісі бюджеттік жоспарлау жөніндегі орталық уәкілетті орган айқындаған тәртіпке сәйкес бюджеттік өтінім жасайды және ұсынады.</w:t>
      </w:r>
    </w:p>
    <w:bookmarkEnd w:id="39"/>
    <w:bookmarkStart w:name="z46" w:id="40"/>
    <w:p>
      <w:pPr>
        <w:spacing w:after="0"/>
        <w:ind w:left="0"/>
        <w:jc w:val="both"/>
      </w:pPr>
      <w:r>
        <w:rPr>
          <w:rFonts w:ascii="Times New Roman"/>
          <w:b w:val="false"/>
          <w:i w:val="false"/>
          <w:color w:val="000000"/>
          <w:sz w:val="28"/>
        </w:rPr>
        <w:t>
      16. Бірыңғай сәулеттік келбет беруге бағытталған көппәтерлі тұрғын үйлердің қасбеттерін, шатырларын ағымдағы немесе күрделі жөндеу жөніндегі жұмыстарды алу мемлекеттік сатып алу туралы заңнамаға сәйкес бюджеттік бағдарлама әкімшісімен іске асырылады.</w:t>
      </w:r>
    </w:p>
    <w:bookmarkEnd w:id="40"/>
    <w:bookmarkStart w:name="z47" w:id="41"/>
    <w:p>
      <w:pPr>
        <w:spacing w:after="0"/>
        <w:ind w:left="0"/>
        <w:jc w:val="both"/>
      </w:pPr>
      <w:r>
        <w:rPr>
          <w:rFonts w:ascii="Times New Roman"/>
          <w:b w:val="false"/>
          <w:i w:val="false"/>
          <w:color w:val="000000"/>
          <w:sz w:val="28"/>
        </w:rPr>
        <w:t>
      17.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 техникалық қадағалауды жүзеге асыратын тұлғаларды тарта отырып, кондоминиум объектісін басқару органымен бірлесіп, тапсырыс беруші жүзеге асырады.</w:t>
      </w:r>
    </w:p>
    <w:bookmarkEnd w:id="41"/>
    <w:bookmarkStart w:name="z48" w:id="42"/>
    <w:p>
      <w:pPr>
        <w:spacing w:after="0"/>
        <w:ind w:left="0"/>
        <w:jc w:val="left"/>
      </w:pPr>
      <w:r>
        <w:rPr>
          <w:rFonts w:ascii="Times New Roman"/>
          <w:b/>
          <w:i w:val="false"/>
          <w:color w:val="000000"/>
        </w:rPr>
        <w:t xml:space="preserve"> 4. Қорытынды қағида</w:t>
      </w:r>
    </w:p>
    <w:bookmarkEnd w:id="42"/>
    <w:bookmarkStart w:name="z49" w:id="43"/>
    <w:p>
      <w:pPr>
        <w:spacing w:after="0"/>
        <w:ind w:left="0"/>
        <w:jc w:val="both"/>
      </w:pPr>
      <w:r>
        <w:rPr>
          <w:rFonts w:ascii="Times New Roman"/>
          <w:b w:val="false"/>
          <w:i w:val="false"/>
          <w:color w:val="000000"/>
          <w:sz w:val="28"/>
        </w:rPr>
        <w:t>
      18. Теміртау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