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9c8e" w14:textId="ed79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2011 жылғы 22 желтоқсандағы № 55/415 "Балқаш қаласы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2020 жылғы 18 наурыздағы № 37/304 шешімі. Қарағанды облысының Әділет департаментінде 2020 жылғы 30 наурызда № 5766 болып тіркелді. Күші жойылды - Қарағанды облысы Балқаш қалалық мәслихатының 2021 жылғы 26 сәуірдегі № 4/31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26.04.2021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мәслихаты ШЕШТІ:</w:t>
      </w:r>
    </w:p>
    <w:bookmarkEnd w:id="0"/>
    <w:bookmarkStart w:name="z5" w:id="1"/>
    <w:p>
      <w:pPr>
        <w:spacing w:after="0"/>
        <w:ind w:left="0"/>
        <w:jc w:val="both"/>
      </w:pPr>
      <w:r>
        <w:rPr>
          <w:rFonts w:ascii="Times New Roman"/>
          <w:b w:val="false"/>
          <w:i w:val="false"/>
          <w:color w:val="000000"/>
          <w:sz w:val="28"/>
        </w:rPr>
        <w:t xml:space="preserve">
      1. Қалалық мәслихаттың 2011 жылғы 22 желтоқсандағы №55/415 "Балқаш қаласы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8-4-266 болып тіркелген, 2012 жылғы 15 ақпандағы № 18 (11836) "Балқаш өңірі", 2012 жылғы 15 ақпандағы № 18 (874) "Северное Прибалхашье" газеттерінде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Балқаш қаласы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10" w:id="4"/>
    <w:p>
      <w:pPr>
        <w:spacing w:after="0"/>
        <w:ind w:left="0"/>
        <w:jc w:val="both"/>
      </w:pPr>
      <w:r>
        <w:rPr>
          <w:rFonts w:ascii="Times New Roman"/>
          <w:b w:val="false"/>
          <w:i w:val="false"/>
          <w:color w:val="000000"/>
          <w:sz w:val="28"/>
        </w:rPr>
        <w:t>
      9) тармақша мынадай редакцияда жазылсын:</w:t>
      </w:r>
    </w:p>
    <w:bookmarkEnd w:id="4"/>
    <w:bookmarkStart w:name="z11" w:id="5"/>
    <w:p>
      <w:pPr>
        <w:spacing w:after="0"/>
        <w:ind w:left="0"/>
        <w:jc w:val="both"/>
      </w:pPr>
      <w:r>
        <w:rPr>
          <w:rFonts w:ascii="Times New Roman"/>
          <w:b w:val="false"/>
          <w:i w:val="false"/>
          <w:color w:val="000000"/>
          <w:sz w:val="28"/>
        </w:rPr>
        <w:t>
      "9) Тұрғын үй көмегi жергiлiктi бюджет қаражаты есебiнен осы елдi мекенде тұрақты тұратын аз қамтылған отбасыларға (азаматтарға):</w:t>
      </w:r>
    </w:p>
    <w:bookmarkEnd w:id="5"/>
    <w:bookmarkStart w:name="z12" w:id="6"/>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6"/>
    <w:bookmarkStart w:name="z13" w:id="7"/>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7"/>
    <w:bookmarkStart w:name="z14" w:id="8"/>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6" w:id="1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0"/>
    <w:bookmarkStart w:name="z17" w:id="11"/>
    <w:p>
      <w:pPr>
        <w:spacing w:after="0"/>
        <w:ind w:left="0"/>
        <w:jc w:val="both"/>
      </w:pPr>
      <w:r>
        <w:rPr>
          <w:rFonts w:ascii="Times New Roman"/>
          <w:b w:val="false"/>
          <w:i w:val="false"/>
          <w:color w:val="000000"/>
          <w:sz w:val="28"/>
        </w:rPr>
        <w:t>
      11) тармақша мынадай редакцияда жазылсын:</w:t>
      </w:r>
    </w:p>
    <w:bookmarkEnd w:id="11"/>
    <w:bookmarkStart w:name="z18" w:id="12"/>
    <w:p>
      <w:pPr>
        <w:spacing w:after="0"/>
        <w:ind w:left="0"/>
        <w:jc w:val="both"/>
      </w:pPr>
      <w:r>
        <w:rPr>
          <w:rFonts w:ascii="Times New Roman"/>
          <w:b w:val="false"/>
          <w:i w:val="false"/>
          <w:color w:val="000000"/>
          <w:sz w:val="28"/>
        </w:rPr>
        <w:t>
      "11)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2"/>
    <w:bookmarkStart w:name="z19" w:id="13"/>
    <w:p>
      <w:pPr>
        <w:spacing w:after="0"/>
        <w:ind w:left="0"/>
        <w:jc w:val="both"/>
      </w:pPr>
      <w:r>
        <w:rPr>
          <w:rFonts w:ascii="Times New Roman"/>
          <w:b w:val="false"/>
          <w:i w:val="false"/>
          <w:color w:val="000000"/>
          <w:sz w:val="28"/>
        </w:rPr>
        <w:t>
      12) тармақша мынадай редакцияда жазылсын:</w:t>
      </w:r>
    </w:p>
    <w:bookmarkEnd w:id="13"/>
    <w:bookmarkStart w:name="z20" w:id="14"/>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алынып тасталсын.</w:t>
      </w:r>
    </w:p>
    <w:bookmarkStart w:name="z24"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Григоренко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