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d49c" w14:textId="ffad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2019 жылғы 25 желтоқсандағы № 35/281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4 мамырдағы № 39/319 шешімі. Қарағанды облысының Әділет департаментінде 2020 жылғы 6 мамырда № 5829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№35/281 "2020-2022 жылдарға арналған қалалық бюджет туралы" (Нормативтік құқықтық актілерді мемлекеттік тіркеу тізілімінде №5648 болып тіркелген, 2020 жылғы 10 қаңтардағы №1-2 (12894) "Балқаш өңірі", 2020 жылғы 10 қаңтардағы №1-2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қалалық бюджет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15 428 359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6 504 034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8 818 813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18 299 876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2 871 517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2 871 517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2 263 817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276 727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884 427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үйлерге энергетикалық аудит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даму трансферттері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№8-13" Самал " шағын ауданына ИКИ құрылысы (1 кезек. Құрылыстың 2 кезегі)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№8-13" Самал " шағын ауданына ИКИ құрылысы (1 кезек. Құрылыстың 1 кезегі. 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№18 тұрғын үйдің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10 ыкшам ауданында 45 пәтерлі №19 тұрғын үйдің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 аудандағы № 18,19 тұрғын үйлерге инженерлік-коммуникациялық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Гүлшат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Саяқ кентінің бюджетіне бөлінген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