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d7a4" w14:textId="caad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2019 жылғы 26 желтоқсандағы ХХХХІ сессиясының № 340 "2020-2022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30 сәуірдегі № 373 шешімі. Қарағанды облысының Әділет департаментінде 2020 жылғы 6 мамырда № 5828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2019 жылғы 26 желтоқсандағы ХХХХI сессиясының № 340 "2020-2022 жылдарға арналған Қаражал қаласының бюджеті туралы" (нормативтік құқықтық актілерді мемлекеттік тіркеу Тізілімінде 5667 нөмерімен тіркелген, 2020 жылғы 11 қаңтарда № 1-2 (987-988) "Қазыналы өңір" газетінде,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5 944 466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1 678 333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6 037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19 736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4 240 360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6 689 949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745 483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745 483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560 988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184 495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орналасқан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орналасқан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Ақтай ауылына су құбырлары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әкімшіліктері бойынша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орналасқан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орналасқан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Ақтай ауылына су құбырлары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білім беретін орта мектепті ұзарту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үйдің инженерлік-коммуникациялық инфрақұрылымды салу (су жүйесі,жылу жүйесі, кәріз желілері)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тұрғын үйдің инженерлік-коммуникациялық инфрақұрылымды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 мекенжайы бойынша үйдің инженерлік-коммуникациялық инфрақұрылымды салу"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орналасқан үйге инженерлік-коммуникациялық инфрақұрылымды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мекенжайы бойынша тұрғын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мекенжайы бойынша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Металлургов көшесі, 37 үй мекенжайы бойынша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3 үй мекенжайы бойынша тұрғын үйді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жүргізуге, 4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Ақтай ауылына су құбырлары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кентінде су құбырларын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Битабар көшесіне спорттык-сауыктыру орталығын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