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9917" w14:textId="1759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2019 жылғы 27 желтоқсандағы ХХХХІІ сессиясының № 357 "2020 - 2022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6 мамырдағы № 389 шешімі. Қарағанды облысының Әділет департаментінде 2020 жылғы 20 мамырда № 5844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2019 жылғы 27 желтоқсандағы ХХХХІІ сессиясының № 357 "2020 - 2022 жылдарға арналған Жәйрем және Шалғы кенттерінің бюджеті туралы" (нормативтік құқықтық актілерді мемлекеттік тіркеу Тізілімінде 5668 нөмерімен тіркелген, 2020 жылғы 11 қаңтарда № 1-2 (987-988) "Қазыналы өңір" газетінде, 2020 жылғы 15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375 576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21 255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353 389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447 800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72 224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72 224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53 000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19 224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36 119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36 028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36 119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Жәйрем кентінің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Шалғы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2020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Жәйрем және Шалғы кенттері бюджетінің шығыстарының құрамында бюджеттік бағдарламалар бойынша нысаналы трансферттердің бөлінуі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041 -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