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8c95" w14:textId="f6d8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2018 жылғы 29 маусымдағы № 1520/22 "Салық салу нысаны бірлігіне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19 маусымдағы № 1724/39 шешімі. Қарағанды облысының Әділет департаментінде 2020 жылғы 25 маусымда № 5902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29 маусымдағы № 1520/22 "Салық салу нысаны бірлігіне тіркелген салықтың бірыңғай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актiлердi мемлекеттiк тiркеу Тізілімінде № 4869 тiркелген, Қазақстан Республикасының нормативтік құқықтық актiлер электрондық түрдегі Эталондық бақылау банкінде 2018 жылғы 23 шілдеде, 2018 жылғы 20 шілдеде № 29 "Шахтинский вестник"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қолданысқа енгізіледі және 2020 жылғы 1 қаңтардан бастап туындаған құқықтық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