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3663" w14:textId="6a23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2019 жылғы 30 желтоқсандағы XХXVII сессиясының № 1690/37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29 маусымдағы № 1734/39 шешімі. Қарағанды облысының Әділет департаментінде 2020 жылғы 1 шілдеде № 5914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30 желтоқсандағы XХXVII сессиясының № 1690/37 "2020-2022 жылдарға арналған қалалық бюджет туралы" (нормативтік құқықтық актілерді мемлекеттік тіркеу Тізілімінде № 5645 тіркелген, Қазақстан Республикасы нормативтік құқықтық актілерінің эталондық бақылау банкінде электрондық түрде 2020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11 447 191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1 525 863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27 515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55 730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- 9 838 083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- 13 774 375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- 224 741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224 741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17 136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2 569 061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2 569 061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2 337 465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231 596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манғызы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9 837 939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6 324 088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жоюға иелеріне орнын толтыруға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(жоқ абаттандыру және сыртқы инженерлік желілерінің)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коммунаикациялық инфрақұрылымды (сумен қамту) салу, есептеу тоқсан 007, 008, 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55, көп пәтерлі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51/1 көп пәтерлі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тұрғын үй –коммуналдық шаруашылық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Моноқалаларда бюджеттік инвестициялық жобаларды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кентінде ішкі орамдық жылу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жолаушылар көлігі және автомобиль жолдары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қызметін қамтамасыз 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1690/37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6 324 088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тестілеу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ұстауға, материалдық-техникалық базаны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жоюға иелеріне орнын толтыруға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 дене – сауықтыру кешенің салуға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салу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қаласында, 2 кезектегі су құбырларының желісін қайта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участікке инженерлік- коммуникациялық инфрақұрылымды (сумен қамту) салу, есептеу 007, 008, 049 тоқсан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Молодежная көшесі 55, көп пәтерлі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қаласы. Молодежная көшесі, 51/1 көп пәтерлі тұрғын 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ағымдағы жөндеу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электр беру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Бассейні бар дене – сауықтыру кешенің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кварталішілік жылу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