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202f" w14:textId="ba42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№1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Атасу кентінің әкімінің 2020 жылғы 19 ақпандағы № 03 шешімі. Қарағанды облысының Әділет департаментінде 2020 жылғы 25 ақпанда № 5708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және Қарағанды облыстық ономастика комиссиясының 2019 жылғы 12 қыркүйектегі қорытындысына сәйкес, Атасу кентінің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№1 көше – Жаңа нұр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Кент әкімінің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М.Н. Қуанышбеков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