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96a9" w14:textId="9109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әкімінің 2020 жылғы 15 қаңтардағы № 1 "Төтенше жағдай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әкімінің 2020 жылғы 24 сәуірдегі № 2 шешімі. Қарағанды облысының Әділет департаментінде 2020 жылғы 29 сәуірде № 5810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және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Қарқаралы ауданының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 әкімінің 2020 жылғы 15 қаңтардағы № 1 "Төтенше жағдай жариялау туралы" (нормативтік құқықтық актілерді мемлекеттік тіркеудің Тізілімінде № 5685 болып тіркелді, 2020 жылы 18 қаңтардағы "Қарқаралы" газетінің № 3 (11750) санында, Қазақстан Республикасы нормативтік құқықтық актілерінің эталондық бақылау банкінде электрондық түрде 2020 жылы 17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бастап қолданысқа енгізіледi.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Дюсетаев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