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a685" w14:textId="dc0a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18 маусымдағы № VI-57/486 шешімі. Қарағанды облысының Әділет департаментінде 2020 жылғы 24 маусымда № 5897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2017 жылғы 20 сәуірдегі ХIII сессиясының № VI-13/116 "Қарқаралы ауданының мәслихат аппараты" мемлекеттік мекемесінің қызметтік куәлікті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4255 болып тіркелген, Қазақстан Республикасы нормативтік құқықтық актілерінің эталондық бақылау банкінде электрондық түрде 2017 жылғы 26 мамырда және 2017 жылғы 3 маусымда № 45-46 (11566) "Қарқаралы" аудандық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