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673ce" w14:textId="ef67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"Altyn Group Qazaqstan" жауапкершілігі шектеулі серіктестігіне геологиялық барлау жұмыстарын жүргізу үшін жер учаскесін пайдалануға қауымдық сервитут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2020 жылғы 23 қыркүйектегі № 336 қаулысы. Қарағанды облысының Әділет департаментінде 2020 жылғы 28 қыркүйекте № 6047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1. "Altyn Group Qazaqstan" жауапкершілігі шектеулі серіктестігіне Қарағанды облысы, Қарқаралы ауданының босалқы жерінен геологиялық барлау жұмыстарын жүргізу үшін, жер және табиғат қорғау заңнамалары талаптарын ұстанумен жер учаскелерін алып қоймай, 2022 жылдың 26 маусымына дейін мерзімге жалпы көлемі - 197,5 гектар жер учаскесін пайдалануға қауымдық сервитут белгіленсін.</w:t>
      </w:r>
    </w:p>
    <w:bookmarkEnd w:id="1"/>
    <w:bookmarkStart w:name="z6" w:id="2"/>
    <w:p>
      <w:pPr>
        <w:spacing w:after="0"/>
        <w:ind w:left="0"/>
        <w:jc w:val="both"/>
      </w:pPr>
      <w:r>
        <w:rPr>
          <w:rFonts w:ascii="Times New Roman"/>
          <w:b w:val="false"/>
          <w:i w:val="false"/>
          <w:color w:val="000000"/>
          <w:sz w:val="28"/>
        </w:rPr>
        <w:t>
      2. "Altyn Group Qazaqstan" жауапкершілігі шектеулі серіктестігі барлау жұмыстарын жүргізу мерзімдері мен орнын, шығындарды өтеу және жерді нысаналы мақсаты бойынша пайдалануға және жарамды күйге келтіру үшін "Қарқаралы ауданының жер қатынастары, сәулет және қала құрылысы бөлімі" мемлекеттік мекемесімен және жер пайдаланушылармен келісім шарт жасасын.</w:t>
      </w:r>
    </w:p>
    <w:bookmarkEnd w:id="2"/>
    <w:bookmarkStart w:name="z7" w:id="3"/>
    <w:p>
      <w:pPr>
        <w:spacing w:after="0"/>
        <w:ind w:left="0"/>
        <w:jc w:val="both"/>
      </w:pPr>
      <w:r>
        <w:rPr>
          <w:rFonts w:ascii="Times New Roman"/>
          <w:b w:val="false"/>
          <w:i w:val="false"/>
          <w:color w:val="000000"/>
          <w:sz w:val="28"/>
        </w:rPr>
        <w:t xml:space="preserve">
      3. "Қарқаралы ауданының жер қатынастары, сәулет және қала құрылысы бөлімі" мемлекеттік мекемесі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жұмыстар жүргізсін.</w:t>
      </w:r>
    </w:p>
    <w:bookmarkEnd w:id="3"/>
    <w:bookmarkStart w:name="z8" w:id="4"/>
    <w:p>
      <w:pPr>
        <w:spacing w:after="0"/>
        <w:ind w:left="0"/>
        <w:jc w:val="both"/>
      </w:pPr>
      <w:r>
        <w:rPr>
          <w:rFonts w:ascii="Times New Roman"/>
          <w:b w:val="false"/>
          <w:i w:val="false"/>
          <w:color w:val="000000"/>
          <w:sz w:val="28"/>
        </w:rPr>
        <w:t>
      4. Осы қаулының орындалысына бақылау жасау жетекшілік ететін аудан әкімінің орынбасарына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Дюсетаев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