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b417" w14:textId="543b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Құланөтпес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2020 жылғы 17 тамыздағы № 5 шешімі. Қарағанды облысының Әділет департаментінде 2020 жылғы 19 тамызда № 6014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Құланөтпес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сальмонеллез ауруын жою бойынша кешенді ветеринариялық-санитарлық іс-шараларды жүргізумен байланысты, Құланөтпес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Құланөтпес ауылы әкімінің 2020 жылғы 2 маусымдағы № 2 "Құланөтпес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5861 болып тіркелген, 2020 жылғы 6 маусымдағы № 23 (5670) "Нұра" газетінде, Қазақстан Республикасы нормативтік құқықтық актілерінің эталондық бақылау банкісінде 2020 жылы 16 маусымда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