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ae00" w14:textId="df9a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Изенді ауылының аумағында 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Изенді ауылының әкімінің 2020 жылғы 2 қарашадағы № 6 шешімі. Қарағанды облысының Әділет департаментінде 2020 жылғы 4 қарашада № 6065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Изенді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 арасынан жоғары патогенді құс тұмауы ауруын жою бойынша кешенді ветеринариялық-санитарлық іс-шараларды жүргізумен байланысты, Изенді ауылының аумағында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Изенді ауылы әкімінің 2020 жылғы 25 қыркүйектегі № 5 "Изенді ауылының аумағында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6043 болып тіркелген, Қазақстан Республикасы нормативтік құқықтық актілерінің эталондық бақылау банкісінде 2020 жылы 28 қыркүйекте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Изенді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