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b7bd" w14:textId="79bb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әкімінің 2020 жылғы 4 ақпандағы № 01 шешімі. Қарағанды облысының Әділет департаментінде 2020 жылғы 4 ақпанда № 5698 болып тіркелді. Күші жойылды - Қарағанды облысы Осакаров ауданының әкімінің 2020 жылғы 28 мамырдағы № 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Осакаров ауданының әкімінің 28.05.2020 № 03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т.</w:t>
      </w:r>
      <w:r>
        <w:rPr>
          <w:rFonts w:ascii="Times New Roman"/>
          <w:b w:val="false"/>
          <w:i w:val="false"/>
          <w:color w:val="ff0000"/>
          <w:sz w:val="28"/>
        </w:rPr>
        <w:t xml:space="preserve"> 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Осакаров ауданының Осакаровка, Молодежный кенттерінің аумақтарында, Сарыөзек, Пионер, Озерный, Николаев, Тельман, Құндызды, Қарағайлы, Сұңқар ауылдық округтерінің аймағында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Осакаров ауданы әкімінің орынбасары Нұрлан Рымбайұлы Ламбеков тағайындалсын және осы шешімнен туындайтын тиісті іс-шараларды жүргізу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 және 2020 жылғы 17 қаңтардан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