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fd1c" w14:textId="f9ef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Қарағанды облысы Осакаров ауданы Осакаровка кентінің әкімінің 2020 жылғы 12 қазандағы № 10 шешімі. Қарағанды облысының Әділет департаментінде 2020 жылғы 16 қазанда № 6060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Осакаровка кентінің әкімі ШЕШІМ ЕТТІ:</w:t>
      </w:r>
    </w:p>
    <w:bookmarkEnd w:id="0"/>
    <w:bookmarkStart w:name="z5" w:id="1"/>
    <w:p>
      <w:pPr>
        <w:spacing w:after="0"/>
        <w:ind w:left="0"/>
        <w:jc w:val="both"/>
      </w:pPr>
      <w:r>
        <w:rPr>
          <w:rFonts w:ascii="Times New Roman"/>
          <w:b w:val="false"/>
          <w:i w:val="false"/>
          <w:color w:val="000000"/>
          <w:sz w:val="28"/>
        </w:rPr>
        <w:t xml:space="preserve">
      1. "Қарағанды облысы энергетика және тұрғын коммуналдық шаруашылығы" мемлекеттік мекемесіне бес жыл мерзімінде, жер учаскесі жер пайдаланушылардан алып қоймай, Осакаров кентінде 41,53 гектар көлемінде, газ тарату желілерін жобалау және салу үшін,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жер учаскесін шектеулі пайдалану құқығын белгіленсін (қауымдық сервитут).</w:t>
      </w:r>
    </w:p>
    <w:bookmarkEnd w:id="1"/>
    <w:bookmarkStart w:name="z6" w:id="2"/>
    <w:p>
      <w:pPr>
        <w:spacing w:after="0"/>
        <w:ind w:left="0"/>
        <w:jc w:val="both"/>
      </w:pPr>
      <w:r>
        <w:rPr>
          <w:rFonts w:ascii="Times New Roman"/>
          <w:b w:val="false"/>
          <w:i w:val="false"/>
          <w:color w:val="000000"/>
          <w:sz w:val="28"/>
        </w:rPr>
        <w:t>
      2. Осы шешімнің орындалуын бақылауды кент әкімінің орынбасары Болат Оразалұлы Жетпісбаевқа жүктелсін.</w:t>
      </w:r>
    </w:p>
    <w:bookmarkEnd w:id="2"/>
    <w:bookmarkStart w:name="z7" w:id="3"/>
    <w:p>
      <w:pPr>
        <w:spacing w:after="0"/>
        <w:ind w:left="0"/>
        <w:jc w:val="both"/>
      </w:pPr>
      <w:r>
        <w:rPr>
          <w:rFonts w:ascii="Times New Roman"/>
          <w:b w:val="false"/>
          <w:i w:val="false"/>
          <w:color w:val="000000"/>
          <w:sz w:val="28"/>
        </w:rPr>
        <w:t>
      3. Осы шешім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Осакаровка кентінің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Акижанов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Осакаровка кенті</w:t>
            </w:r>
            <w:r>
              <w:br/>
            </w:r>
            <w:r>
              <w:rPr>
                <w:rFonts w:ascii="Times New Roman"/>
                <w:b w:val="false"/>
                <w:i w:val="false"/>
                <w:color w:val="000000"/>
                <w:sz w:val="20"/>
              </w:rPr>
              <w:t>әкімінің</w:t>
            </w:r>
            <w:r>
              <w:br/>
            </w:r>
            <w:r>
              <w:rPr>
                <w:rFonts w:ascii="Times New Roman"/>
                <w:b w:val="false"/>
                <w:i w:val="false"/>
                <w:color w:val="000000"/>
                <w:sz w:val="20"/>
              </w:rPr>
              <w:t>2020 жылғы 12 қазаны</w:t>
            </w:r>
            <w:r>
              <w:br/>
            </w:r>
            <w:r>
              <w:rPr>
                <w:rFonts w:ascii="Times New Roman"/>
                <w:b w:val="false"/>
                <w:i w:val="false"/>
                <w:color w:val="000000"/>
                <w:sz w:val="20"/>
              </w:rPr>
              <w:t>№ 10</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Объектілердің техникалық көрсеткіштері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5597"/>
        <w:gridCol w:w="637"/>
        <w:gridCol w:w="2592"/>
        <w:gridCol w:w="2592"/>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Ұзындығы/Саны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таратушы газ құбыры 1,2 мегапаскаль</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қысымды таратушы газ құбыры 0,3 мегапаскаль</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таратушы газ құбыры 0,003 мегапаскаль</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газ реттеу пункті, ұзындығы 15 метрден 10 метрге дейін</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 метрден 3 метрге дейін газ реттеуіш шкаф пункті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