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6bc7" w14:textId="9d5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2020 жылғы 1 сәуірдегі № 15/01 қаулысы. Қарағанды облысының Әділет департаментінде 2020 жылғы 2 сәуірде № 5781 болып тіркелді. Күші жойылды - Қарағанды облысы Шет ауданының әкімдігінің 2022 жылғы 15 ақпандағы № 10/02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15.02.2022 № 10/02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ауданы әкімдігінің 2018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4634 болып тіркелген, Қазақстан Республикасы нормативтік құқықтық актілерінің электрондық түрдегі эталондық бақылау банкінде 2018 жылғы 16 наурызында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аудан әкімінің орынбасары А.А. Әбілдинге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мектепке дейінгі тәрбие мен оқытуға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бір айға жұмсалатын шығындардың орташа құны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7800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 жасқа дейін 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7800 3жастан 6 жасқа дейін 8500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1жастан 3 жасқа дейін 5500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6жасқа дейін 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