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d1214" w14:textId="75d12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азық-түлік тауарларына рұқсат етілген шекті бөлшек сауда бағаларының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2020 жылғы 26 маусымдағы № 62 қаулысы. Қызылорда облысының Әділет департаментінде 2020 жылғы 29 маусымда № 7551 болып тіркелді. Күші жойылды - Қызылорда облысы әкімдігінің 2020 жылғы 9 қарашадағы № 132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09.11.2020 </w:t>
      </w:r>
      <w:r>
        <w:rPr>
          <w:rFonts w:ascii="Times New Roman"/>
          <w:b w:val="false"/>
          <w:i w:val="false"/>
          <w:color w:val="ff0000"/>
          <w:sz w:val="28"/>
        </w:rPr>
        <w:t>№ 132</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"Сауда қызметін реттеу туралы" Қазақстан Республикасының 2004 жылғы 12 сәуірдегі Заңының </w:t>
      </w:r>
      <w:r>
        <w:rPr>
          <w:rFonts w:ascii="Times New Roman"/>
          <w:b w:val="false"/>
          <w:i w:val="false"/>
          <w:color w:val="000000"/>
          <w:sz w:val="28"/>
        </w:rPr>
        <w:t>8-бабына</w:t>
      </w:r>
      <w:r>
        <w:rPr>
          <w:rFonts w:ascii="Times New Roman"/>
          <w:b w:val="false"/>
          <w:i w:val="false"/>
          <w:color w:val="000000"/>
          <w:sz w:val="28"/>
        </w:rPr>
        <w:t xml:space="preserve">,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 Қазақстан Республикасы Ұлттық экономика министрінің міндетін атқарушының 2015 жылғы 30 наурыздағы </w:t>
      </w:r>
      <w:r>
        <w:rPr>
          <w:rFonts w:ascii="Times New Roman"/>
          <w:b w:val="false"/>
          <w:i w:val="false"/>
          <w:color w:val="000000"/>
          <w:sz w:val="28"/>
        </w:rPr>
        <w:t>№ 282</w:t>
      </w:r>
      <w:r>
        <w:rPr>
          <w:rFonts w:ascii="Times New Roman"/>
          <w:b w:val="false"/>
          <w:i w:val="false"/>
          <w:color w:val="000000"/>
          <w:sz w:val="28"/>
        </w:rPr>
        <w:t xml:space="preserve"> бұйрығына (нормативтік құқықтық актілерді мемлекеттік тіркеу Тізілімінде 11245 нөмірімен тіркелген) және Әлеуметтік маңызы бар азық-түлік тауарларына бөлшек сауда бағаларының шекті рұқсат етілген мөлшерін бекіту жөніндегі комиссия отырысының 2020 жылғы 19 мамырдағы № 02/1-6/2829 хаттамасына сәйкес Қызылорда облысының әкімдігі ҚАУЛЫ ЕТЕДІ:</w:t>
      </w:r>
    </w:p>
    <w:bookmarkStart w:name="z5" w:id="1"/>
    <w:p>
      <w:pPr>
        <w:spacing w:after="0"/>
        <w:ind w:left="0"/>
        <w:jc w:val="both"/>
      </w:pPr>
      <w:r>
        <w:rPr>
          <w:rFonts w:ascii="Times New Roman"/>
          <w:b w:val="false"/>
          <w:i w:val="false"/>
          <w:color w:val="000000"/>
          <w:sz w:val="28"/>
        </w:rPr>
        <w:t xml:space="preserve">
      1. Қоса беріліп отырған әлеуметтік маңызы бар азық-түлік тауарларына рұқсат етілген шекті бөлшек сауда бағаларының </w:t>
      </w:r>
      <w:r>
        <w:rPr>
          <w:rFonts w:ascii="Times New Roman"/>
          <w:b w:val="false"/>
          <w:i w:val="false"/>
          <w:color w:val="000000"/>
          <w:sz w:val="28"/>
        </w:rPr>
        <w:t>мөлшері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"Қызылорда облысының ауыл шаруашылығы басқармасы" мемлекеттік мекемесі осы қаулыдан туындайтын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Қызылорда облысы әкімінің орынбасары Б.Д. Жахановқа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Абдыкаликова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26 маусымы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 қаулысымен бекітілген</w:t>
            </w:r>
          </w:p>
        </w:tc>
      </w:tr>
    </w:tbl>
    <w:bookmarkStart w:name="z13" w:id="5"/>
    <w:p>
      <w:pPr>
        <w:spacing w:after="0"/>
        <w:ind w:left="0"/>
        <w:jc w:val="left"/>
      </w:pPr>
      <w:r>
        <w:rPr>
          <w:rFonts w:ascii="Times New Roman"/>
          <w:b/>
          <w:i w:val="false"/>
          <w:color w:val="000000"/>
        </w:rPr>
        <w:t xml:space="preserve"> Әлеуметтік маңызы бар азық-түлік тауарларына рұқсат етілген шекті бөлшек сауда бағаларының мөлшері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9"/>
        <w:gridCol w:w="2930"/>
        <w:gridCol w:w="2433"/>
        <w:gridCol w:w="3173"/>
        <w:gridCol w:w="2435"/>
      </w:tblGrid>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тауарының атауы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(І санатты)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теңге</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