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00619" w14:textId="ab00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Акциялардың мемлекеттік пакеттері (жарғылық капиталдағы қатысу үлесі) облыстық коммуналдық меншіктегі акционерлік қоғамдардың, жауапкершілігі шектеулі серіктестіктердің дивидендтерінің (кірістерінің) көлемдерін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2020 жылғы 8 желтоқсандағы № 143 қаулысы. Қызылорда облысының Әділет департаментінде 2020 жылғы 9 желтоқсанда № 7886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Акциялардың мемлекеттік пакеттері (жарғылық капиталдағы қатысу үлесі) облыстық коммуналдық меншіктегі акционерлік қоғамдардың, жауапкершілігі шектеулі серіктестіктердің дивидендтерінің (кірістерінің) көлемдері таза табысынан кемінде 50 (елу) пайыз болып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"Қызылорда облысының қаржы басқармасы" мемлекеттік мекемесі заңнамада белгіленген тәртіппен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Қызылорда облысы әкімінің орынбасары Н.Ш. Тілешевке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Қызылорда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