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772b" w14:textId="6567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21-73/4 шешімі. Қызылорда облысының Әділет департаментінде 2020 жылғы 29 желтоқсанда № 79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3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58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914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418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 418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418,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Қызылорда облысы Қызылорда қалал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бюджеттен Ақсуат ауылдық округінің бюджетіне берілетін субвенция көлемі 2021 жылғы – 63 269 мың теңге, 2022 жылға – 62 561 мың теңге, 2023 жылға – 63 427 мың теңге суммасында бекітілсі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қсуат ауылдық округінің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і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7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1-7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1-7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1-7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1-7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