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5755" w14:textId="c425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Сазды ауылдық округінің бюджеті туралы" Арал аудандық мәслихатының 2019 жылғы 26 желтоқсандағы № 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348 шешімі. Қызылорда облысының Әділет департаментінде 2020 жылғы 9 сәуірде № 7391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Сазды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7132 нөмірімен тіркелген, 2020 жылғы 13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Сазды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66 059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65 356 мың теңге, оның ішінде сувенция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61 949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316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