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b68d6" w14:textId="d5b68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аудандық бюджет туралы" Арал аудандық мәслихатының 2019 жылғы 19 желтоқсандағы № 289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2020 жылғы 9 желтоқсандағы № 433 шешімі. Қызылорда облысының Әділет департаментінде 2020 жылғы 15 желтоқсанда № 7905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"2020-2022 жылдарға арналған аудандық бюджет туралы" Арал аудандық мәслихатының 2019 жылғы 19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7043 нөмірімен тіркелген, 2019 жылғы 27 желтоқсанда Қазақстан Республикасы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2020-2022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3 -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21 013 368,6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2 038 535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7 585,3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50 500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18 916 748,3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21 153 456,3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2 025 755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2 037 379,5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–11 624,5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6 700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6 700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- 2 172 542,7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2 172 542,7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2020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кезектен тыс алпыс үшінші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желтоқсаны № 433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"19" желтоқсандағы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21 013 368,6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2 038 535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1 155 862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18 916 748,3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18 916 748,3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18 916 748,3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21 153 456,3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13 298 096,7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291 783,8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291 783,8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12 168 263,2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11 992 380,2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126 215,7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126 215,7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 – 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орталықтарының қызметін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1 305 762,1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жобалау, дамыту және (немесе) жайластыру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835 119,5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707 720,5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141 142,6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136 652,6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 мен ұйымдардың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 мен ұйымдардың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- 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140 590,5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583 881,8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583 881,8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96 247,3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337 737,5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2 809 460,4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2 809 460,4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2 025 755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2 037 379,5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360 026,2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360 026,2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360 026,2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- 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- 2 172 542,7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2 172 542,7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2 037 379,5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2 037 379,5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2 037 379,5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