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828" w14:textId="c225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Жаңақұрылыс ауылдық округінің бюджеті туралы" Арал аудандық мәслихатының 2019 жылғы 26 желтоқсандағы № 305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426 шешімі. Қызылорда облысының Әділет департаментінде 2020 жылғы 20 желтоқсанда № 7933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Жаңақұрылыс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7170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–70051,6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–1 268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–29,6 мың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–68 754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–70051,6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