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d665" w14:textId="379d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Ғ.Мұратбаев ауылдық округінің бюджеті туралы" Қазалы аудандық мәслихатының 2019 жылғы 26 желтоқсандағы №366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395 шешімі. Қызылорда облысының Әділет департаментінде 2020 жылғы 12 наурызда № 7281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Ғ.Мұратбаев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7129 нөмірімен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Ғ.Мұратбаев ауылдық округінің бюджеті тиісінше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137848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135204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137848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9700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1220 мың теңге.".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№366 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Ғ.Мұратбаев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