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9c483" w14:textId="859c4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Қазалы қаласының бюджеті туралы" Қазалы аудандық мәслихатының 2019 жылғы 26 желтоқсандағы №352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2020 жылғы 6 наурыздағы № 381 шешімі. Қызылорда облысының Әділет департаментінде 2020 жылғы 12 наурызда № 7289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Қазалы қаласының бюджеті туралы" Қазалы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352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7097 нөмірімен тіркелген, 2020 жылғы 6 қаңтарда Қазақстан Республикасының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Қазалы қаласының бюджеті 1, 2, 3 -қосымшаларға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336656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10199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326457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339112,5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-6,5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6,5 мың теңге.".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4) тармақшалары жаңа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әкім аппараты қызметін қамтамасыз ету шығындарына 15969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абаттандыруға, жарықтандыруға 19124 мың теңге.".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жаңа редакцияда жазылсын: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мәдениет саласы 3794 мың теңге.".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LIII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 2020 жылғы 6 наурызы №381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 2019 жылғы "26" желтоқсандағы №352 шешіміне 1-қосымша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Қазалы қаласының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