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226f" w14:textId="0c12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Арықбалық ауылдық округінің бюджеті туралы" Қазалы аудандық мәслихатының 2019 жылғы 26 желтоқсандағы №356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385 шешімі. Қызылорда облысының Әділет департаментінде 2020 жылғы 12 наурызда № 7290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Арықбалық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7109 нөмірімен тіркелген, 2020 жылғы 10 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Арықбалық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147046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145699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147046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2131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желтоқсандағы №356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Арықбалық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