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9880" w14:textId="c3f9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Ғ.Мұратбаев ауылдық округінің бюджеті туралы" Қазалы аудандық мәслихатының 2019 жылғы 26 желтоқсандағы №366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18 мамырдағы № 419 шешімі. Қызылорда облысының Әділет департаментінде 2020 жылғы 20 мамырда № 7440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Ғ.Мұратбаев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кесімдердің мемлекеттік тіркеу Тізілімінде 7129 нөмірімен тіркелген, 2020 жылғы 11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Ғ.Мұратбаев ауылдық округінің бюджеті 1, 2, 3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155131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152487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155131 мың теңге, оның ішінде: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24619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18 мамыры № 419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желтоқсандағы № 366 шешіміне 1-қосымша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Ғ.Мұратбаев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