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920d" w14:textId="5e19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Майдакөл ауылдық округінің бюджеті туралы" Қазалы аудандық мәслихатының 2019 жылғы 26 желтоқсандағы № 364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467 шешімі. Қызылорда облысының Әділет департаментінде 2020 жылғы 27 тамызда № 7603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Майдакөл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7103 нөмерімен тіркелген, 2020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Майдакөл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184985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181398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185949,1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-964,1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964,1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абаттандыруға, жарықтандыруға 117216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LХIIІ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Майдакөл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